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3A629C" w:rsidRPr="00C60934" w14:paraId="39E058DB" w14:textId="77777777" w:rsidTr="003A629C">
        <w:trPr>
          <w:trHeight w:val="2960"/>
        </w:trPr>
        <w:tc>
          <w:tcPr>
            <w:tcW w:w="4691" w:type="dxa"/>
          </w:tcPr>
          <w:p w14:paraId="0C29C7BD" w14:textId="3448E8E5" w:rsidR="003A629C" w:rsidRPr="0025350A" w:rsidRDefault="003A629C" w:rsidP="00A7302E">
            <w:pPr>
              <w:pStyle w:val="Default"/>
              <w:spacing w:line="276" w:lineRule="auto"/>
              <w:ind w:left="851" w:hanging="709"/>
              <w:rPr>
                <w:sz w:val="20"/>
                <w:szCs w:val="20"/>
              </w:rPr>
            </w:pPr>
            <w:r w:rsidRPr="0025350A">
              <w:rPr>
                <w:b/>
                <w:sz w:val="20"/>
                <w:szCs w:val="20"/>
              </w:rPr>
              <w:t>Bild 1</w:t>
            </w:r>
            <w:r w:rsidRPr="0025350A">
              <w:rPr>
                <w:sz w:val="20"/>
                <w:szCs w:val="20"/>
              </w:rPr>
              <w:t xml:space="preserve">: </w:t>
            </w:r>
            <w:r w:rsidR="002125B6" w:rsidRPr="002125B6">
              <w:rPr>
                <w:bCs/>
                <w:sz w:val="20"/>
                <w:szCs w:val="20"/>
              </w:rPr>
              <w:t xml:space="preserve"> Die Crossover Modelle </w:t>
            </w:r>
            <w:r w:rsidR="002125B6" w:rsidRPr="002125B6">
              <w:rPr>
                <w:sz w:val="20"/>
                <w:szCs w:val="20"/>
              </w:rPr>
              <w:t>kombinieren die Vorteile umweltfreundlicher elektrischer Gabelstapler mit der Vielseitigkeit und Robustheit traditioneller Diesel- und Treibgasstapler</w:t>
            </w:r>
          </w:p>
        </w:tc>
      </w:tr>
      <w:tr w:rsidR="003A629C" w:rsidRPr="00C60934" w14:paraId="4121B55B" w14:textId="77777777" w:rsidTr="003A629C">
        <w:trPr>
          <w:trHeight w:val="2960"/>
        </w:trPr>
        <w:tc>
          <w:tcPr>
            <w:tcW w:w="4691" w:type="dxa"/>
          </w:tcPr>
          <w:p w14:paraId="0F90CD53" w14:textId="77777777" w:rsidR="003A629C" w:rsidRPr="0025350A" w:rsidRDefault="003A629C" w:rsidP="003A629C">
            <w:pPr>
              <w:pStyle w:val="Default"/>
              <w:spacing w:line="276" w:lineRule="auto"/>
              <w:ind w:left="709" w:hanging="709"/>
              <w:rPr>
                <w:sz w:val="20"/>
                <w:szCs w:val="20"/>
              </w:rPr>
            </w:pPr>
          </w:p>
        </w:tc>
      </w:tr>
    </w:tbl>
    <w:p w14:paraId="6EBD9010" w14:textId="77777777" w:rsidR="003A629C" w:rsidRPr="0025350A" w:rsidRDefault="003A629C" w:rsidP="003A629C">
      <w:pPr>
        <w:spacing w:line="360" w:lineRule="auto"/>
        <w:jc w:val="both"/>
        <w:rPr>
          <w:rFonts w:ascii="Verdana" w:hAnsi="Verdana"/>
          <w:b/>
          <w:color w:val="F96915"/>
          <w:sz w:val="20"/>
          <w:szCs w:val="20"/>
          <w:lang w:val="de-DE"/>
        </w:rPr>
      </w:pPr>
      <w:r w:rsidRPr="0025350A">
        <w:rPr>
          <w:rFonts w:ascii="Verdana" w:hAnsi="Verdana"/>
          <w:b/>
          <w:noProof/>
          <w:color w:val="F96915"/>
          <w:sz w:val="20"/>
          <w:szCs w:val="20"/>
          <w:lang w:val="de-DE" w:eastAsia="de-DE"/>
        </w:rPr>
        <w:drawing>
          <wp:inline distT="0" distB="0" distL="0" distR="0" wp14:anchorId="786942A3" wp14:editId="212CBE31">
            <wp:extent cx="2897006" cy="1881266"/>
            <wp:effectExtent l="0" t="0" r="0" b="0"/>
            <wp:docPr id="23" name="Diagram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6B6E92" w:rsidRPr="00C60934" w14:paraId="3E11BCAC" w14:textId="77777777" w:rsidTr="00725432">
        <w:trPr>
          <w:trHeight w:val="2960"/>
        </w:trPr>
        <w:tc>
          <w:tcPr>
            <w:tcW w:w="4691" w:type="dxa"/>
          </w:tcPr>
          <w:p w14:paraId="637FEF71" w14:textId="5289D63B" w:rsidR="006B6E92" w:rsidRPr="000578E5" w:rsidRDefault="006B6E92" w:rsidP="00725432">
            <w:pPr>
              <w:pStyle w:val="Default"/>
              <w:spacing w:line="276" w:lineRule="auto"/>
              <w:ind w:left="851" w:hanging="709"/>
              <w:rPr>
                <w:sz w:val="20"/>
                <w:szCs w:val="20"/>
              </w:rPr>
            </w:pPr>
            <w:r w:rsidRPr="000578E5">
              <w:rPr>
                <w:b/>
                <w:sz w:val="20"/>
                <w:szCs w:val="20"/>
              </w:rPr>
              <w:t xml:space="preserve">Bild </w:t>
            </w:r>
            <w:r w:rsidR="005F2BC2" w:rsidRPr="000578E5">
              <w:rPr>
                <w:b/>
                <w:sz w:val="20"/>
                <w:szCs w:val="20"/>
              </w:rPr>
              <w:t>2</w:t>
            </w:r>
            <w:r w:rsidRPr="000578E5">
              <w:rPr>
                <w:sz w:val="20"/>
                <w:szCs w:val="20"/>
              </w:rPr>
              <w:t xml:space="preserve">: </w:t>
            </w:r>
            <w:r w:rsidR="00FC1A06" w:rsidRPr="000578E5">
              <w:rPr>
                <w:sz w:val="20"/>
                <w:szCs w:val="20"/>
              </w:rPr>
              <w:t xml:space="preserve"> </w:t>
            </w:r>
            <w:r w:rsidR="008E096C" w:rsidRPr="000578E5">
              <w:rPr>
                <w:rFonts w:eastAsia="Times New Roman"/>
                <w:sz w:val="20"/>
                <w:szCs w:val="20"/>
              </w:rPr>
              <w:t>Die Raider</w:t>
            </w:r>
            <w:r w:rsidR="00C60934">
              <w:rPr>
                <w:rFonts w:eastAsia="Times New Roman"/>
                <w:sz w:val="20"/>
                <w:szCs w:val="20"/>
              </w:rPr>
              <w:t xml:space="preserve"> </w:t>
            </w:r>
            <w:r w:rsidR="008E096C" w:rsidRPr="000578E5">
              <w:rPr>
                <w:rFonts w:eastAsia="Times New Roman"/>
                <w:sz w:val="20"/>
                <w:szCs w:val="20"/>
              </w:rPr>
              <w:t>Baureihe (L25-35XE) eröffnet den Einstieg ins Clark Crossover</w:t>
            </w:r>
            <w:r w:rsidR="007104CF">
              <w:rPr>
                <w:rFonts w:eastAsia="Times New Roman"/>
                <w:sz w:val="20"/>
                <w:szCs w:val="20"/>
              </w:rPr>
              <w:t xml:space="preserve"> </w:t>
            </w:r>
            <w:r w:rsidR="008E096C" w:rsidRPr="000578E5">
              <w:rPr>
                <w:rFonts w:eastAsia="Times New Roman"/>
                <w:sz w:val="20"/>
                <w:szCs w:val="20"/>
              </w:rPr>
              <w:t xml:space="preserve">Segment </w:t>
            </w:r>
          </w:p>
        </w:tc>
      </w:tr>
    </w:tbl>
    <w:p w14:paraId="497FE2F5" w14:textId="77777777" w:rsidR="006B6E92" w:rsidRPr="000578E5" w:rsidRDefault="006B6E92" w:rsidP="006B6E92">
      <w:pPr>
        <w:spacing w:line="360" w:lineRule="auto"/>
        <w:jc w:val="both"/>
        <w:rPr>
          <w:rFonts w:ascii="Verdana" w:hAnsi="Verdana"/>
          <w:b/>
          <w:color w:val="F96915"/>
          <w:sz w:val="20"/>
          <w:szCs w:val="20"/>
          <w:lang w:val="de-DE"/>
        </w:rPr>
      </w:pPr>
      <w:r w:rsidRPr="000578E5">
        <w:rPr>
          <w:rFonts w:ascii="Verdana" w:hAnsi="Verdana"/>
          <w:b/>
          <w:noProof/>
          <w:color w:val="F96915"/>
          <w:sz w:val="20"/>
          <w:szCs w:val="20"/>
          <w:lang w:val="de-DE" w:eastAsia="de-DE"/>
        </w:rPr>
        <w:drawing>
          <wp:inline distT="0" distB="0" distL="0" distR="0" wp14:anchorId="4A32ADFD" wp14:editId="79386DC3">
            <wp:extent cx="2787650" cy="1880870"/>
            <wp:effectExtent l="0" t="0" r="6350" b="0"/>
            <wp:docPr id="4" name="Diagram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BB4D14" w:rsidRPr="00C60934" w14:paraId="1A6FAA25" w14:textId="77777777" w:rsidTr="00AB0D0E">
        <w:trPr>
          <w:trHeight w:val="2960"/>
        </w:trPr>
        <w:tc>
          <w:tcPr>
            <w:tcW w:w="4691" w:type="dxa"/>
          </w:tcPr>
          <w:p w14:paraId="62560E4E" w14:textId="7C5606F7" w:rsidR="00BB4D14" w:rsidRPr="000578E5" w:rsidRDefault="00BB4D14" w:rsidP="00AB0D0E">
            <w:pPr>
              <w:pStyle w:val="Default"/>
              <w:spacing w:line="276" w:lineRule="auto"/>
              <w:ind w:left="851" w:hanging="709"/>
              <w:rPr>
                <w:sz w:val="20"/>
                <w:szCs w:val="20"/>
              </w:rPr>
            </w:pPr>
            <w:r w:rsidRPr="000578E5">
              <w:rPr>
                <w:b/>
                <w:sz w:val="20"/>
                <w:szCs w:val="20"/>
              </w:rPr>
              <w:t>Bild 3</w:t>
            </w:r>
            <w:r w:rsidRPr="000578E5">
              <w:rPr>
                <w:sz w:val="20"/>
                <w:szCs w:val="20"/>
              </w:rPr>
              <w:t xml:space="preserve">:  </w:t>
            </w:r>
            <w:r w:rsidR="009B451F">
              <w:rPr>
                <w:rFonts w:eastAsia="Times New Roman"/>
                <w:sz w:val="20"/>
                <w:szCs w:val="20"/>
              </w:rPr>
              <w:t>Der Raider</w:t>
            </w:r>
            <w:r w:rsidR="009B451F" w:rsidRPr="000578E5">
              <w:rPr>
                <w:rFonts w:eastAsia="Times New Roman"/>
                <w:sz w:val="20"/>
                <w:szCs w:val="20"/>
              </w:rPr>
              <w:t xml:space="preserve"> ist für eine lange Lebensdauer ausgelegt und verfügt über eine hervorragende Rundumsicht, ein vorhersehbares Fahrverhalten und über bewährte Clark Hubgerüste</w:t>
            </w:r>
          </w:p>
        </w:tc>
      </w:tr>
    </w:tbl>
    <w:p w14:paraId="48DEFED2" w14:textId="77777777" w:rsidR="00BB4D14" w:rsidRPr="00A7302E" w:rsidRDefault="00BB4D14" w:rsidP="00BB4D14">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2DE28CAA" wp14:editId="70610B53">
            <wp:extent cx="2787650" cy="1880870"/>
            <wp:effectExtent l="0" t="0" r="6350" b="0"/>
            <wp:docPr id="1261171904" name="Diagramm 126117190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4351CB62" w14:textId="77777777" w:rsidR="00E31DCE" w:rsidRDefault="00E31DCE" w:rsidP="00E16A76">
      <w:pPr>
        <w:rPr>
          <w:rFonts w:ascii="Arial" w:hAnsi="Arial" w:cs="Arial"/>
          <w:iCs/>
          <w:sz w:val="20"/>
          <w:szCs w:val="20"/>
          <w:lang w:val="de-DE"/>
        </w:rPr>
      </w:pP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E31DCE" w:rsidRPr="00C60934" w14:paraId="3B2A8424" w14:textId="77777777" w:rsidTr="002C3CD8">
        <w:trPr>
          <w:trHeight w:val="2960"/>
        </w:trPr>
        <w:tc>
          <w:tcPr>
            <w:tcW w:w="4691" w:type="dxa"/>
          </w:tcPr>
          <w:p w14:paraId="33F4388F" w14:textId="0D07D952" w:rsidR="00E31DCE" w:rsidRPr="000578E5" w:rsidRDefault="00E31DCE" w:rsidP="002C3CD8">
            <w:pPr>
              <w:pStyle w:val="Default"/>
              <w:spacing w:line="276" w:lineRule="auto"/>
              <w:ind w:left="851" w:hanging="709"/>
              <w:rPr>
                <w:sz w:val="20"/>
                <w:szCs w:val="20"/>
              </w:rPr>
            </w:pPr>
            <w:r w:rsidRPr="000578E5">
              <w:rPr>
                <w:b/>
                <w:sz w:val="20"/>
                <w:szCs w:val="20"/>
              </w:rPr>
              <w:lastRenderedPageBreak/>
              <w:t xml:space="preserve">Bild </w:t>
            </w:r>
            <w:r>
              <w:rPr>
                <w:b/>
                <w:sz w:val="20"/>
                <w:szCs w:val="20"/>
              </w:rPr>
              <w:t>4</w:t>
            </w:r>
            <w:r w:rsidRPr="000578E5">
              <w:rPr>
                <w:sz w:val="20"/>
                <w:szCs w:val="20"/>
              </w:rPr>
              <w:t xml:space="preserve">:  </w:t>
            </w:r>
            <w:r w:rsidR="007104CF" w:rsidRPr="007104CF">
              <w:rPr>
                <w:rFonts w:eastAsia="Times New Roman"/>
                <w:sz w:val="20"/>
                <w:szCs w:val="20"/>
              </w:rPr>
              <w:t>Der ergonomische Fahrerplatz des Raiders mit großzügigem Fußraum stellt ein ermüdungsfreies Arbeiten auch über lange Schichten hinweg sicher</w:t>
            </w:r>
          </w:p>
        </w:tc>
      </w:tr>
    </w:tbl>
    <w:p w14:paraId="691C29C6" w14:textId="77777777" w:rsidR="00E31DCE" w:rsidRPr="00A7302E" w:rsidRDefault="00E31DCE" w:rsidP="00E31DCE">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787B82D1" wp14:editId="303659B0">
            <wp:extent cx="2787650" cy="1880870"/>
            <wp:effectExtent l="0" t="0" r="6350" b="0"/>
            <wp:docPr id="1035965948" name="Diagramm 10359659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E31DCE" w:rsidRPr="00C60934" w14:paraId="194957C5" w14:textId="77777777" w:rsidTr="002C3CD8">
        <w:trPr>
          <w:trHeight w:val="2960"/>
        </w:trPr>
        <w:tc>
          <w:tcPr>
            <w:tcW w:w="4691" w:type="dxa"/>
          </w:tcPr>
          <w:p w14:paraId="5A1957C7" w14:textId="0128CD66" w:rsidR="00E31DCE" w:rsidRPr="000578E5" w:rsidRDefault="00E31DCE" w:rsidP="002C3CD8">
            <w:pPr>
              <w:pStyle w:val="Default"/>
              <w:spacing w:line="276" w:lineRule="auto"/>
              <w:ind w:left="851" w:hanging="709"/>
              <w:rPr>
                <w:sz w:val="20"/>
                <w:szCs w:val="20"/>
              </w:rPr>
            </w:pPr>
            <w:r w:rsidRPr="000578E5">
              <w:rPr>
                <w:b/>
                <w:sz w:val="20"/>
                <w:szCs w:val="20"/>
              </w:rPr>
              <w:t xml:space="preserve">Bild </w:t>
            </w:r>
            <w:r>
              <w:rPr>
                <w:b/>
                <w:sz w:val="20"/>
                <w:szCs w:val="20"/>
              </w:rPr>
              <w:t>5</w:t>
            </w:r>
            <w:r w:rsidRPr="000578E5">
              <w:rPr>
                <w:sz w:val="20"/>
                <w:szCs w:val="20"/>
              </w:rPr>
              <w:t xml:space="preserve">:  </w:t>
            </w:r>
            <w:r w:rsidR="009B451F" w:rsidRPr="007104CF">
              <w:rPr>
                <w:rFonts w:eastAsia="Times New Roman"/>
                <w:sz w:val="20"/>
                <w:szCs w:val="20"/>
              </w:rPr>
              <w:t>Der Elektroantrieb sorgt für eine kraftvolle Beschleunigung, dank eines sofort verfügbaren maximalen Drehmoments und optimaler Leistungsentfaltung</w:t>
            </w:r>
          </w:p>
        </w:tc>
      </w:tr>
    </w:tbl>
    <w:p w14:paraId="2DB8D851" w14:textId="77777777" w:rsidR="00E31DCE" w:rsidRPr="00A7302E" w:rsidRDefault="00E31DCE" w:rsidP="00E31DCE">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274F544C" wp14:editId="2BC88AE6">
            <wp:extent cx="2787650" cy="1880870"/>
            <wp:effectExtent l="0" t="0" r="6350" b="0"/>
            <wp:docPr id="158214647" name="Diagramm 1582146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E31DCE" w:rsidRPr="00C60934" w14:paraId="1BB391D2" w14:textId="77777777" w:rsidTr="002C3CD8">
        <w:trPr>
          <w:trHeight w:val="2960"/>
        </w:trPr>
        <w:tc>
          <w:tcPr>
            <w:tcW w:w="4691" w:type="dxa"/>
          </w:tcPr>
          <w:p w14:paraId="228677ED" w14:textId="61AAE736" w:rsidR="00E31DCE" w:rsidRPr="000578E5" w:rsidRDefault="00E31DCE" w:rsidP="002C3CD8">
            <w:pPr>
              <w:pStyle w:val="Default"/>
              <w:spacing w:line="276" w:lineRule="auto"/>
              <w:ind w:left="851" w:hanging="709"/>
              <w:rPr>
                <w:sz w:val="20"/>
                <w:szCs w:val="20"/>
              </w:rPr>
            </w:pPr>
            <w:r w:rsidRPr="000578E5">
              <w:rPr>
                <w:b/>
                <w:sz w:val="20"/>
                <w:szCs w:val="20"/>
              </w:rPr>
              <w:t xml:space="preserve">Bild </w:t>
            </w:r>
            <w:r>
              <w:rPr>
                <w:b/>
                <w:sz w:val="20"/>
                <w:szCs w:val="20"/>
              </w:rPr>
              <w:t>6</w:t>
            </w:r>
            <w:r w:rsidRPr="000578E5">
              <w:rPr>
                <w:sz w:val="20"/>
                <w:szCs w:val="20"/>
              </w:rPr>
              <w:t xml:space="preserve">:  </w:t>
            </w:r>
            <w:r w:rsidR="002A6B5A">
              <w:rPr>
                <w:rFonts w:eastAsia="Times New Roman"/>
                <w:sz w:val="20"/>
                <w:szCs w:val="20"/>
              </w:rPr>
              <w:t>Der Raider ermöglicht dem Bediener</w:t>
            </w:r>
            <w:r w:rsidR="002A6B5A" w:rsidRPr="002A6B5A">
              <w:rPr>
                <w:rFonts w:eastAsia="Times New Roman"/>
                <w:sz w:val="20"/>
                <w:szCs w:val="20"/>
              </w:rPr>
              <w:t xml:space="preserve"> eine einfache Bedienung, ohne unnötige Arm- und Schulterbewegungen</w:t>
            </w:r>
          </w:p>
        </w:tc>
      </w:tr>
    </w:tbl>
    <w:p w14:paraId="52EDED25" w14:textId="77777777" w:rsidR="00E31DCE" w:rsidRPr="00A7302E" w:rsidRDefault="00E31DCE" w:rsidP="00E31DCE">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0CAF85B4" wp14:editId="47856EDC">
            <wp:extent cx="2787650" cy="1880870"/>
            <wp:effectExtent l="0" t="0" r="0" b="0"/>
            <wp:docPr id="1013448681" name="Diagramm 10134486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8E096C" w14:paraId="148EEBAB" w14:textId="77777777" w:rsidTr="00275DAA">
        <w:trPr>
          <w:trHeight w:val="2960"/>
        </w:trPr>
        <w:tc>
          <w:tcPr>
            <w:tcW w:w="4691" w:type="dxa"/>
          </w:tcPr>
          <w:p w14:paraId="25DC6EAF" w14:textId="01BBA366" w:rsidR="009B451F" w:rsidRPr="000578E5" w:rsidRDefault="009B451F" w:rsidP="00275DAA">
            <w:pPr>
              <w:pStyle w:val="Default"/>
              <w:spacing w:line="276" w:lineRule="auto"/>
              <w:ind w:left="851" w:hanging="709"/>
              <w:rPr>
                <w:sz w:val="20"/>
                <w:szCs w:val="20"/>
              </w:rPr>
            </w:pPr>
            <w:r w:rsidRPr="000578E5">
              <w:rPr>
                <w:b/>
                <w:sz w:val="20"/>
                <w:szCs w:val="20"/>
              </w:rPr>
              <w:lastRenderedPageBreak/>
              <w:t xml:space="preserve">Bild </w:t>
            </w:r>
            <w:r w:rsidR="002A6B5A">
              <w:rPr>
                <w:b/>
                <w:sz w:val="20"/>
                <w:szCs w:val="20"/>
              </w:rPr>
              <w:t>7</w:t>
            </w:r>
            <w:r w:rsidRPr="000578E5">
              <w:rPr>
                <w:sz w:val="20"/>
                <w:szCs w:val="20"/>
              </w:rPr>
              <w:t xml:space="preserve">:  </w:t>
            </w:r>
            <w:r w:rsidR="007A2657" w:rsidRPr="007A2657">
              <w:rPr>
                <w:sz w:val="20"/>
                <w:szCs w:val="20"/>
              </w:rPr>
              <w:t>Die</w:t>
            </w:r>
            <w:r w:rsidR="007A2657" w:rsidRPr="007A2657">
              <w:rPr>
                <w:iCs/>
                <w:sz w:val="20"/>
                <w:szCs w:val="20"/>
              </w:rPr>
              <w:t xml:space="preserve"> Clark Renegade Baureihe (S25-35XE) ist für Betreiber konzipiert, die auf die Vorteile der Clark S-Series – Smart. Strong. Safe. – nicht verzichten wollen</w:t>
            </w:r>
          </w:p>
        </w:tc>
      </w:tr>
    </w:tbl>
    <w:p w14:paraId="49F3CC86" w14:textId="77777777" w:rsidR="009B451F" w:rsidRPr="00A7302E" w:rsidRDefault="009B451F" w:rsidP="009B451F">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28F9FC82" wp14:editId="1958DA2D">
            <wp:extent cx="2787650" cy="1880870"/>
            <wp:effectExtent l="0" t="0" r="6350" b="0"/>
            <wp:docPr id="1237140897" name="Diagramm 12371408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C60934" w14:paraId="75448A2A" w14:textId="77777777" w:rsidTr="00275DAA">
        <w:trPr>
          <w:trHeight w:val="2960"/>
        </w:trPr>
        <w:tc>
          <w:tcPr>
            <w:tcW w:w="4691" w:type="dxa"/>
          </w:tcPr>
          <w:p w14:paraId="62551647" w14:textId="4510CF06" w:rsidR="009B451F" w:rsidRPr="000578E5" w:rsidRDefault="009B451F" w:rsidP="00275DAA">
            <w:pPr>
              <w:pStyle w:val="Default"/>
              <w:spacing w:line="276" w:lineRule="auto"/>
              <w:ind w:left="851" w:hanging="709"/>
              <w:rPr>
                <w:sz w:val="20"/>
                <w:szCs w:val="20"/>
              </w:rPr>
            </w:pPr>
            <w:r w:rsidRPr="000578E5">
              <w:rPr>
                <w:b/>
                <w:sz w:val="20"/>
                <w:szCs w:val="20"/>
              </w:rPr>
              <w:t xml:space="preserve">Bild </w:t>
            </w:r>
            <w:r w:rsidR="002A6B5A">
              <w:rPr>
                <w:b/>
                <w:sz w:val="20"/>
                <w:szCs w:val="20"/>
              </w:rPr>
              <w:t>8</w:t>
            </w:r>
            <w:r w:rsidRPr="000578E5">
              <w:rPr>
                <w:sz w:val="20"/>
                <w:szCs w:val="20"/>
              </w:rPr>
              <w:t xml:space="preserve">:  </w:t>
            </w:r>
            <w:r w:rsidR="00CA7BE5" w:rsidRPr="00CA7BE5">
              <w:rPr>
                <w:iCs/>
                <w:sz w:val="20"/>
                <w:szCs w:val="20"/>
              </w:rPr>
              <w:t xml:space="preserve">Aufgebaut auf dem bewährten Chassis der verbrennungsmotorischen Stapler der S-Series </w:t>
            </w:r>
            <w:r w:rsidR="00CA7BE5" w:rsidRPr="00CA7BE5">
              <w:rPr>
                <w:color w:val="000000" w:themeColor="text1"/>
                <w:sz w:val="20"/>
                <w:szCs w:val="20"/>
              </w:rPr>
              <w:t xml:space="preserve">verfügt der Renegade ebenso wie die S-Series Electric über </w:t>
            </w:r>
            <w:r w:rsidR="00CA7BE5" w:rsidRPr="00CA7BE5">
              <w:rPr>
                <w:iCs/>
                <w:sz w:val="20"/>
                <w:szCs w:val="20"/>
              </w:rPr>
              <w:t xml:space="preserve">eine beeindruckende Auswahl an Sicherheitsfunktionen, individuell anpassbaren Optionen sowie über höchsten Komfort </w:t>
            </w:r>
          </w:p>
        </w:tc>
      </w:tr>
    </w:tbl>
    <w:p w14:paraId="61756E6F" w14:textId="77777777" w:rsidR="009B451F" w:rsidRPr="00A7302E" w:rsidRDefault="009B451F" w:rsidP="009B451F">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711A77DB" wp14:editId="20A2289D">
            <wp:extent cx="2787650" cy="1880870"/>
            <wp:effectExtent l="0" t="0" r="6350" b="0"/>
            <wp:docPr id="1746337813" name="Diagramm 17463378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C60934" w14:paraId="3F965AC7" w14:textId="77777777" w:rsidTr="00275DAA">
        <w:trPr>
          <w:trHeight w:val="2960"/>
        </w:trPr>
        <w:tc>
          <w:tcPr>
            <w:tcW w:w="4691" w:type="dxa"/>
          </w:tcPr>
          <w:p w14:paraId="5CDA5907" w14:textId="25FC3D7B" w:rsidR="009B451F" w:rsidRPr="000578E5" w:rsidRDefault="009B451F" w:rsidP="00275DAA">
            <w:pPr>
              <w:pStyle w:val="Default"/>
              <w:spacing w:line="276" w:lineRule="auto"/>
              <w:ind w:left="851" w:hanging="709"/>
              <w:rPr>
                <w:sz w:val="20"/>
                <w:szCs w:val="20"/>
              </w:rPr>
            </w:pPr>
            <w:r w:rsidRPr="000578E5">
              <w:rPr>
                <w:b/>
                <w:sz w:val="20"/>
                <w:szCs w:val="20"/>
              </w:rPr>
              <w:t xml:space="preserve">Bild </w:t>
            </w:r>
            <w:r w:rsidR="002A6B5A">
              <w:rPr>
                <w:b/>
                <w:sz w:val="20"/>
                <w:szCs w:val="20"/>
              </w:rPr>
              <w:t>9</w:t>
            </w:r>
            <w:r w:rsidRPr="000578E5">
              <w:rPr>
                <w:sz w:val="20"/>
                <w:szCs w:val="20"/>
              </w:rPr>
              <w:t xml:space="preserve">:  </w:t>
            </w:r>
            <w:r w:rsidR="00CA7BE5" w:rsidRPr="00CA7BE5">
              <w:rPr>
                <w:iCs/>
                <w:sz w:val="20"/>
                <w:szCs w:val="20"/>
              </w:rPr>
              <w:t>Die Renegade Baureihe bietet maximale Flexibilität für unterschiedlichste Anwendungen im Innen- und Außenbereich</w:t>
            </w:r>
          </w:p>
        </w:tc>
      </w:tr>
    </w:tbl>
    <w:p w14:paraId="06255A17" w14:textId="77777777" w:rsidR="009B451F" w:rsidRPr="00A7302E" w:rsidRDefault="009B451F" w:rsidP="009B451F">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61FDD701" wp14:editId="07FCD2A0">
            <wp:extent cx="2787650" cy="1880870"/>
            <wp:effectExtent l="0" t="0" r="6350" b="0"/>
            <wp:docPr id="2092305160" name="Diagramm 2092305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C60934" w14:paraId="2B3E513A" w14:textId="77777777" w:rsidTr="00275DAA">
        <w:trPr>
          <w:trHeight w:val="2960"/>
        </w:trPr>
        <w:tc>
          <w:tcPr>
            <w:tcW w:w="4691" w:type="dxa"/>
          </w:tcPr>
          <w:p w14:paraId="569EF588" w14:textId="2B499545" w:rsidR="009B451F" w:rsidRPr="000578E5" w:rsidRDefault="009B451F" w:rsidP="00CA7BE5">
            <w:pPr>
              <w:pStyle w:val="Default"/>
              <w:spacing w:line="276" w:lineRule="auto"/>
              <w:ind w:left="993" w:hanging="851"/>
              <w:rPr>
                <w:sz w:val="20"/>
                <w:szCs w:val="20"/>
              </w:rPr>
            </w:pPr>
            <w:r w:rsidRPr="000578E5">
              <w:rPr>
                <w:b/>
                <w:sz w:val="20"/>
                <w:szCs w:val="20"/>
              </w:rPr>
              <w:lastRenderedPageBreak/>
              <w:t xml:space="preserve">Bild </w:t>
            </w:r>
            <w:r w:rsidR="002A6B5A">
              <w:rPr>
                <w:b/>
                <w:sz w:val="20"/>
                <w:szCs w:val="20"/>
              </w:rPr>
              <w:t>10</w:t>
            </w:r>
            <w:r w:rsidRPr="000578E5">
              <w:rPr>
                <w:sz w:val="20"/>
                <w:szCs w:val="20"/>
              </w:rPr>
              <w:t xml:space="preserve">: </w:t>
            </w:r>
            <w:r w:rsidR="00CA7BE5">
              <w:rPr>
                <w:sz w:val="20"/>
                <w:szCs w:val="20"/>
              </w:rPr>
              <w:t xml:space="preserve"> </w:t>
            </w:r>
            <w:r w:rsidR="00CA7BE5" w:rsidRPr="00CA7BE5">
              <w:rPr>
                <w:rFonts w:eastAsia="Times New Roman"/>
                <w:sz w:val="20"/>
                <w:szCs w:val="20"/>
              </w:rPr>
              <w:t>Dank wassergeschützter Komponenten, wie dem IP54</w:t>
            </w:r>
            <w:r w:rsidR="00C60934">
              <w:rPr>
                <w:rFonts w:eastAsia="Times New Roman"/>
                <w:sz w:val="20"/>
                <w:szCs w:val="20"/>
              </w:rPr>
              <w:t>-</w:t>
            </w:r>
            <w:r w:rsidR="00CA7BE5" w:rsidRPr="00CA7BE5">
              <w:rPr>
                <w:rFonts w:eastAsia="Times New Roman"/>
                <w:sz w:val="20"/>
                <w:szCs w:val="20"/>
              </w:rPr>
              <w:t xml:space="preserve">Schutz (staub- und spritzwassergeschützt) von Fahr- und Hydraulikmotor, sind </w:t>
            </w:r>
            <w:r w:rsidR="00CA7BE5">
              <w:rPr>
                <w:rFonts w:eastAsia="Times New Roman"/>
                <w:sz w:val="20"/>
                <w:szCs w:val="20"/>
              </w:rPr>
              <w:t xml:space="preserve">mit den Crossover Elektrostaplern </w:t>
            </w:r>
            <w:r w:rsidR="00CA7BE5" w:rsidRPr="00CA7BE5">
              <w:rPr>
                <w:rFonts w:eastAsia="Times New Roman"/>
                <w:sz w:val="20"/>
                <w:szCs w:val="20"/>
              </w:rPr>
              <w:t>Einsätze im Außenbereich in feuchten Arbeitsumgebungen oder bei schlechtem Wetter problemlos möglich</w:t>
            </w:r>
          </w:p>
        </w:tc>
      </w:tr>
    </w:tbl>
    <w:p w14:paraId="10BEEA5A" w14:textId="77777777" w:rsidR="009B451F" w:rsidRPr="00A7302E" w:rsidRDefault="009B451F" w:rsidP="009B451F">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07312EBA" wp14:editId="78906FCF">
            <wp:extent cx="2787650" cy="1880870"/>
            <wp:effectExtent l="0" t="0" r="6350" b="0"/>
            <wp:docPr id="171923184" name="Diagramm 1719231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C60934" w14:paraId="5B862770" w14:textId="77777777" w:rsidTr="00275DAA">
        <w:trPr>
          <w:trHeight w:val="2960"/>
        </w:trPr>
        <w:tc>
          <w:tcPr>
            <w:tcW w:w="4691" w:type="dxa"/>
          </w:tcPr>
          <w:p w14:paraId="6A47B20A" w14:textId="0F80D7F4" w:rsidR="009B451F" w:rsidRPr="000578E5" w:rsidRDefault="009B451F" w:rsidP="005A6DCF">
            <w:pPr>
              <w:pStyle w:val="Default"/>
              <w:spacing w:line="276" w:lineRule="auto"/>
              <w:ind w:left="993" w:hanging="851"/>
              <w:rPr>
                <w:sz w:val="20"/>
                <w:szCs w:val="20"/>
              </w:rPr>
            </w:pPr>
            <w:r w:rsidRPr="000578E5">
              <w:rPr>
                <w:b/>
                <w:sz w:val="20"/>
                <w:szCs w:val="20"/>
              </w:rPr>
              <w:t xml:space="preserve">Bild </w:t>
            </w:r>
            <w:r w:rsidR="002A6B5A">
              <w:rPr>
                <w:b/>
                <w:sz w:val="20"/>
                <w:szCs w:val="20"/>
              </w:rPr>
              <w:t>11</w:t>
            </w:r>
            <w:r w:rsidRPr="000578E5">
              <w:rPr>
                <w:sz w:val="20"/>
                <w:szCs w:val="20"/>
              </w:rPr>
              <w:t xml:space="preserve">:  </w:t>
            </w:r>
            <w:r w:rsidR="005A6DCF" w:rsidRPr="005A6DCF">
              <w:rPr>
                <w:iCs/>
                <w:sz w:val="20"/>
                <w:szCs w:val="20"/>
              </w:rPr>
              <w:t>Der emissionsfreie und geräuscharme Betrieb macht den Renegade zur idealen Wahl für Anwendungen in Mischgebieten, in denen leise Arbeitsprozesse im Fokus stehen. Das Fahrzeug erreicht einen Schalldruckpegel am Fahrerohr von unter 65 dB(A)</w:t>
            </w:r>
          </w:p>
        </w:tc>
      </w:tr>
    </w:tbl>
    <w:p w14:paraId="44A3CC8D" w14:textId="77777777" w:rsidR="009B451F" w:rsidRPr="00A7302E" w:rsidRDefault="009B451F" w:rsidP="009B451F">
      <w:pPr>
        <w:spacing w:line="360" w:lineRule="auto"/>
        <w:jc w:val="both"/>
        <w:rPr>
          <w:rFonts w:ascii="Verdana" w:hAnsi="Verdana"/>
          <w:b/>
          <w:color w:val="F96915"/>
          <w:sz w:val="22"/>
          <w:szCs w:val="22"/>
          <w:lang w:val="de-DE"/>
        </w:rPr>
      </w:pPr>
      <w:r w:rsidRPr="00A7302E">
        <w:rPr>
          <w:rFonts w:ascii="Verdana" w:hAnsi="Verdana"/>
          <w:b/>
          <w:noProof/>
          <w:color w:val="F96915"/>
          <w:sz w:val="22"/>
          <w:szCs w:val="22"/>
          <w:lang w:val="de-DE" w:eastAsia="de-DE"/>
        </w:rPr>
        <w:drawing>
          <wp:inline distT="0" distB="0" distL="0" distR="0" wp14:anchorId="5AEB2765" wp14:editId="02C3EB3A">
            <wp:extent cx="2787650" cy="1880870"/>
            <wp:effectExtent l="0" t="0" r="0" b="0"/>
            <wp:docPr id="1038493230" name="Diagramm 10384932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56D0DDDE" w14:textId="77777777" w:rsidR="009B451F" w:rsidRDefault="009B451F" w:rsidP="00E16A76">
      <w:pPr>
        <w:rPr>
          <w:rFonts w:ascii="Arial" w:hAnsi="Arial" w:cs="Arial"/>
          <w:iCs/>
          <w:sz w:val="20"/>
          <w:szCs w:val="20"/>
          <w:lang w:val="de-DE"/>
        </w:rPr>
      </w:pPr>
    </w:p>
    <w:p w14:paraId="50D8EBC1" w14:textId="61CED511" w:rsidR="005843FA" w:rsidRPr="00A7302E" w:rsidRDefault="005843FA" w:rsidP="00E16A76">
      <w:pPr>
        <w:rPr>
          <w:rStyle w:val="hps"/>
          <w:rFonts w:ascii="Arial" w:hAnsi="Arial" w:cs="Arial"/>
          <w:b/>
          <w:sz w:val="20"/>
          <w:szCs w:val="20"/>
          <w:lang w:val="de-DE"/>
        </w:rPr>
      </w:pPr>
      <w:r w:rsidRPr="00A7302E">
        <w:rPr>
          <w:rFonts w:ascii="Arial" w:hAnsi="Arial" w:cs="Arial"/>
          <w:iCs/>
          <w:sz w:val="20"/>
          <w:szCs w:val="20"/>
          <w:lang w:val="de-DE"/>
        </w:rPr>
        <w:t xml:space="preserve">Fotos: CLARK Europe GmbH – Der Abdruck ist honorarfrei. Veröffentlichungsexemplar erbeten. Weitere Informationen finden Sie </w:t>
      </w:r>
      <w:r w:rsidRPr="00A7302E">
        <w:rPr>
          <w:rStyle w:val="hps"/>
          <w:rFonts w:ascii="Arial" w:hAnsi="Arial" w:cs="Arial"/>
          <w:sz w:val="20"/>
          <w:szCs w:val="20"/>
          <w:lang w:val="de-DE"/>
        </w:rPr>
        <w:t xml:space="preserve">im Internet unter </w:t>
      </w:r>
      <w:hyperlink r:id="rId63" w:history="1">
        <w:r w:rsidRPr="00A7302E">
          <w:rPr>
            <w:rStyle w:val="Hyperlink"/>
            <w:rFonts w:ascii="Arial" w:hAnsi="Arial" w:cs="Arial"/>
            <w:sz w:val="20"/>
            <w:szCs w:val="20"/>
            <w:lang w:val="de-DE"/>
          </w:rPr>
          <w:t>www.clarkmheu.com</w:t>
        </w:r>
      </w:hyperlink>
      <w:r w:rsidRPr="00A7302E">
        <w:rPr>
          <w:rFonts w:ascii="Arial" w:hAnsi="Arial" w:cs="Arial"/>
          <w:sz w:val="20"/>
          <w:szCs w:val="20"/>
          <w:lang w:val="de-DE"/>
        </w:rPr>
        <w:t xml:space="preserve"> oder bei Facebook unter www.facebook.com/clarkmhceu.</w:t>
      </w:r>
    </w:p>
    <w:p w14:paraId="051E23D2" w14:textId="77777777" w:rsidR="005843FA" w:rsidRDefault="005843FA" w:rsidP="005843FA">
      <w:pPr>
        <w:rPr>
          <w:rStyle w:val="hps"/>
          <w:rFonts w:ascii="Arial" w:hAnsi="Arial" w:cs="Arial"/>
          <w:b/>
          <w:sz w:val="22"/>
          <w:szCs w:val="22"/>
          <w:lang w:val="de-DE"/>
        </w:rPr>
      </w:pPr>
    </w:p>
    <w:p w14:paraId="211C1DE6" w14:textId="77777777" w:rsidR="00631921" w:rsidRDefault="00631921" w:rsidP="005843FA">
      <w:pPr>
        <w:rPr>
          <w:rStyle w:val="hps"/>
          <w:rFonts w:ascii="Arial" w:hAnsi="Arial" w:cs="Arial"/>
          <w:b/>
          <w:sz w:val="22"/>
          <w:szCs w:val="22"/>
          <w:lang w:val="de-DE"/>
        </w:rPr>
      </w:pPr>
    </w:p>
    <w:p w14:paraId="33091AE4" w14:textId="77777777" w:rsidR="005843FA" w:rsidRPr="00631921" w:rsidRDefault="005843FA" w:rsidP="005843FA">
      <w:pPr>
        <w:rPr>
          <w:rStyle w:val="hps"/>
          <w:rFonts w:ascii="Arial" w:hAnsi="Arial" w:cs="Arial"/>
          <w:b/>
          <w:sz w:val="20"/>
          <w:szCs w:val="20"/>
          <w:lang w:val="de-DE"/>
        </w:rPr>
      </w:pPr>
      <w:r w:rsidRPr="00631921">
        <w:rPr>
          <w:rStyle w:val="hps"/>
          <w:rFonts w:ascii="Arial" w:hAnsi="Arial" w:cs="Arial"/>
          <w:b/>
          <w:sz w:val="20"/>
          <w:szCs w:val="20"/>
          <w:lang w:val="de-DE"/>
        </w:rPr>
        <w:t>Pressekontakt:</w:t>
      </w:r>
    </w:p>
    <w:p w14:paraId="7F597E02" w14:textId="77777777" w:rsidR="005843FA" w:rsidRPr="00631921" w:rsidRDefault="005843FA" w:rsidP="005843FA">
      <w:pPr>
        <w:rPr>
          <w:rStyle w:val="hps"/>
          <w:rFonts w:ascii="Arial" w:hAnsi="Arial" w:cs="Arial"/>
          <w:sz w:val="20"/>
          <w:szCs w:val="20"/>
          <w:lang w:val="de-DE"/>
        </w:rPr>
      </w:pPr>
      <w:r w:rsidRPr="00631921">
        <w:rPr>
          <w:rStyle w:val="hps"/>
          <w:rFonts w:ascii="Arial" w:hAnsi="Arial" w:cs="Arial"/>
          <w:sz w:val="20"/>
          <w:szCs w:val="20"/>
          <w:lang w:val="de-DE"/>
        </w:rPr>
        <w:t>CLARK Europe GmbH</w:t>
      </w:r>
    </w:p>
    <w:p w14:paraId="2744031F" w14:textId="77777777" w:rsidR="005843FA" w:rsidRPr="00631921" w:rsidRDefault="005843FA" w:rsidP="005843FA">
      <w:pPr>
        <w:rPr>
          <w:rStyle w:val="hps"/>
          <w:rFonts w:ascii="Arial" w:hAnsi="Arial" w:cs="Arial"/>
          <w:sz w:val="20"/>
          <w:szCs w:val="20"/>
          <w:lang w:val="de-DE"/>
        </w:rPr>
      </w:pPr>
      <w:r w:rsidRPr="00631921">
        <w:rPr>
          <w:rStyle w:val="hps"/>
          <w:rFonts w:ascii="Arial" w:hAnsi="Arial" w:cs="Arial"/>
          <w:sz w:val="20"/>
          <w:szCs w:val="20"/>
          <w:lang w:val="de-DE"/>
        </w:rPr>
        <w:t>Sabine Barde</w:t>
      </w:r>
    </w:p>
    <w:p w14:paraId="7738816B" w14:textId="77777777" w:rsidR="005843FA" w:rsidRPr="00631921" w:rsidRDefault="005843FA" w:rsidP="005843FA">
      <w:pPr>
        <w:rPr>
          <w:rStyle w:val="hps"/>
          <w:rFonts w:ascii="Arial" w:hAnsi="Arial" w:cs="Arial"/>
          <w:sz w:val="20"/>
          <w:szCs w:val="20"/>
          <w:lang w:val="de-DE"/>
        </w:rPr>
      </w:pPr>
      <w:r w:rsidRPr="00631921">
        <w:rPr>
          <w:rStyle w:val="hps"/>
          <w:rFonts w:ascii="Arial" w:hAnsi="Arial" w:cs="Arial"/>
          <w:sz w:val="20"/>
          <w:szCs w:val="20"/>
          <w:lang w:val="de-DE"/>
        </w:rPr>
        <w:t xml:space="preserve">Leiterin Unternehmenskommunikation </w:t>
      </w:r>
    </w:p>
    <w:p w14:paraId="4DC9D8D0" w14:textId="77777777" w:rsidR="005843FA" w:rsidRPr="00631921" w:rsidRDefault="005843FA" w:rsidP="005843FA">
      <w:pPr>
        <w:rPr>
          <w:rStyle w:val="hps"/>
          <w:rFonts w:ascii="Arial" w:hAnsi="Arial" w:cs="Arial"/>
          <w:sz w:val="20"/>
          <w:szCs w:val="20"/>
          <w:lang w:val="de-DE"/>
        </w:rPr>
      </w:pPr>
      <w:r w:rsidRPr="00631921">
        <w:rPr>
          <w:rStyle w:val="hps"/>
          <w:rFonts w:ascii="Arial" w:hAnsi="Arial" w:cs="Arial"/>
          <w:sz w:val="20"/>
          <w:szCs w:val="20"/>
          <w:lang w:val="de-DE"/>
        </w:rPr>
        <w:t>Dr.-Alfred-Herrhausen-Allee 33, 47228 Duisburg</w:t>
      </w:r>
    </w:p>
    <w:p w14:paraId="538F6F9D" w14:textId="77777777" w:rsidR="005843FA" w:rsidRPr="00631921" w:rsidRDefault="005843FA" w:rsidP="005843FA">
      <w:pPr>
        <w:rPr>
          <w:rStyle w:val="hps"/>
          <w:rFonts w:ascii="Arial" w:hAnsi="Arial" w:cs="Arial"/>
          <w:sz w:val="20"/>
          <w:szCs w:val="20"/>
          <w:lang w:val="de-DE"/>
        </w:rPr>
      </w:pPr>
      <w:r w:rsidRPr="00631921">
        <w:rPr>
          <w:rStyle w:val="hps"/>
          <w:rFonts w:ascii="Arial" w:hAnsi="Arial" w:cs="Arial"/>
          <w:sz w:val="20"/>
          <w:szCs w:val="20"/>
          <w:lang w:val="de-DE"/>
        </w:rPr>
        <w:t>Telefon 02065-49913-230</w:t>
      </w:r>
    </w:p>
    <w:p w14:paraId="40B9C1E3" w14:textId="77777777" w:rsidR="005843FA" w:rsidRPr="00631921" w:rsidRDefault="005843FA" w:rsidP="005843FA">
      <w:pPr>
        <w:rPr>
          <w:rStyle w:val="hps"/>
          <w:rFonts w:ascii="Arial" w:hAnsi="Arial" w:cs="Arial"/>
          <w:sz w:val="20"/>
          <w:szCs w:val="20"/>
          <w:lang w:val="de-DE"/>
        </w:rPr>
      </w:pPr>
      <w:r w:rsidRPr="00631921">
        <w:rPr>
          <w:rStyle w:val="hps"/>
          <w:rFonts w:ascii="Arial" w:hAnsi="Arial" w:cs="Arial"/>
          <w:sz w:val="20"/>
          <w:szCs w:val="20"/>
          <w:lang w:val="de-DE"/>
        </w:rPr>
        <w:t>E-Mail: sabinebarde@clarkmheu.com</w:t>
      </w:r>
    </w:p>
    <w:p w14:paraId="20B9A2B5" w14:textId="0D2D7002" w:rsidR="007800CD" w:rsidRPr="00631921" w:rsidRDefault="005843FA" w:rsidP="00E934F5">
      <w:pPr>
        <w:rPr>
          <w:rFonts w:ascii="Arial" w:hAnsi="Arial" w:cs="Arial"/>
          <w:sz w:val="20"/>
          <w:szCs w:val="20"/>
          <w:lang w:val="de-DE"/>
        </w:rPr>
      </w:pPr>
      <w:hyperlink r:id="rId64" w:history="1">
        <w:r w:rsidRPr="00631921">
          <w:rPr>
            <w:rStyle w:val="Hyperlink"/>
            <w:rFonts w:ascii="Arial" w:hAnsi="Arial" w:cs="Arial"/>
            <w:color w:val="auto"/>
            <w:sz w:val="20"/>
            <w:szCs w:val="20"/>
            <w:u w:val="none"/>
            <w:lang w:val="de-DE"/>
          </w:rPr>
          <w:t>www.clarkmheu.com</w:t>
        </w:r>
      </w:hyperlink>
    </w:p>
    <w:sectPr w:rsidR="007800CD" w:rsidRPr="00631921" w:rsidSect="000B22C3">
      <w:headerReference w:type="default" r:id="rId65"/>
      <w:footerReference w:type="default" r:id="rId66"/>
      <w:pgSz w:w="12240" w:h="15840"/>
      <w:pgMar w:top="3969" w:right="1701" w:bottom="1440" w:left="1701" w:header="567"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1519A9" w14:textId="77777777" w:rsidR="00363C70" w:rsidRDefault="00363C70" w:rsidP="001A30E8">
      <w:r>
        <w:separator/>
      </w:r>
    </w:p>
  </w:endnote>
  <w:endnote w:type="continuationSeparator" w:id="0">
    <w:p w14:paraId="43F8715C" w14:textId="77777777" w:rsidR="00363C70" w:rsidRDefault="00363C70" w:rsidP="001A30E8">
      <w:r>
        <w:continuationSeparator/>
      </w:r>
    </w:p>
  </w:endnote>
  <w:endnote w:type="continuationNotice" w:id="1">
    <w:p w14:paraId="7DD04A66" w14:textId="77777777" w:rsidR="00363C70" w:rsidRDefault="00363C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MinionPro-Regular">
    <w:altName w:val="Minion Pro"/>
    <w:panose1 w:val="02040503050201020203"/>
    <w:charset w:val="00"/>
    <w:family w:val="roman"/>
    <w:pitch w:val="variable"/>
    <w:sig w:usb0="E00002AF" w:usb1="5000E07B" w:usb2="00000000" w:usb3="00000000" w:csb0="0000019F" w:csb1="00000000"/>
  </w:font>
  <w:font w:name="Univers LT 67 CondensedLt">
    <w:altName w:val="Univers LT 67 CondensedLt"/>
    <w:panose1 w:val="020B0604020202020204"/>
    <w:charset w:val="00"/>
    <w:family w:val="swiss"/>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95CB" w14:textId="12143755" w:rsidR="003A629C" w:rsidRPr="00ED5D83" w:rsidRDefault="003A629C" w:rsidP="00ED5D83">
    <w:pPr>
      <w:pStyle w:val="Fuzeile"/>
      <w:jc w:val="center"/>
      <w:rPr>
        <w:rFonts w:ascii="Arial" w:hAnsi="Arial" w:cs="Arial"/>
        <w:sz w:val="22"/>
        <w:szCs w:val="22"/>
        <w:lang w:val="de-DE"/>
      </w:rPr>
    </w:pPr>
    <w:r w:rsidRPr="00ED5D83">
      <w:rPr>
        <w:rFonts w:ascii="Arial" w:hAnsi="Arial" w:cs="Arial"/>
        <w:sz w:val="22"/>
        <w:szCs w:val="22"/>
        <w:lang w:val="de-DE"/>
      </w:rPr>
      <w:t xml:space="preserve">Seite </w:t>
    </w:r>
    <w:r w:rsidRPr="00ED5D83">
      <w:rPr>
        <w:rFonts w:ascii="Arial" w:hAnsi="Arial" w:cs="Arial"/>
        <w:sz w:val="22"/>
        <w:szCs w:val="22"/>
        <w:lang w:val="de-DE"/>
      </w:rPr>
      <w:fldChar w:fldCharType="begin"/>
    </w:r>
    <w:r w:rsidRPr="00ED5D83">
      <w:rPr>
        <w:rFonts w:ascii="Arial" w:hAnsi="Arial" w:cs="Arial"/>
        <w:sz w:val="22"/>
        <w:szCs w:val="22"/>
        <w:lang w:val="de-DE"/>
      </w:rPr>
      <w:instrText xml:space="preserve"> PAGE </w:instrText>
    </w:r>
    <w:r w:rsidRPr="00ED5D83">
      <w:rPr>
        <w:rFonts w:ascii="Arial" w:hAnsi="Arial" w:cs="Arial"/>
        <w:sz w:val="22"/>
        <w:szCs w:val="22"/>
        <w:lang w:val="de-DE"/>
      </w:rPr>
      <w:fldChar w:fldCharType="separate"/>
    </w:r>
    <w:r w:rsidR="00F9398C">
      <w:rPr>
        <w:rFonts w:ascii="Arial" w:hAnsi="Arial" w:cs="Arial"/>
        <w:noProof/>
        <w:sz w:val="22"/>
        <w:szCs w:val="22"/>
        <w:lang w:val="de-DE"/>
      </w:rPr>
      <w:t>1</w:t>
    </w:r>
    <w:r w:rsidRPr="00ED5D83">
      <w:rPr>
        <w:rFonts w:ascii="Arial" w:hAnsi="Arial" w:cs="Arial"/>
        <w:sz w:val="22"/>
        <w:szCs w:val="22"/>
        <w:lang w:val="de-DE"/>
      </w:rPr>
      <w:fldChar w:fldCharType="end"/>
    </w:r>
    <w:r w:rsidRPr="00ED5D83">
      <w:rPr>
        <w:rFonts w:ascii="Arial" w:hAnsi="Arial" w:cs="Arial"/>
        <w:sz w:val="22"/>
        <w:szCs w:val="22"/>
        <w:lang w:val="de-DE"/>
      </w:rPr>
      <w:t xml:space="preserve"> von </w:t>
    </w:r>
    <w:r w:rsidRPr="00ED5D83">
      <w:rPr>
        <w:rFonts w:ascii="Arial" w:hAnsi="Arial" w:cs="Arial"/>
        <w:sz w:val="22"/>
        <w:szCs w:val="22"/>
        <w:lang w:val="de-DE"/>
      </w:rPr>
      <w:fldChar w:fldCharType="begin"/>
    </w:r>
    <w:r w:rsidRPr="00ED5D83">
      <w:rPr>
        <w:rFonts w:ascii="Arial" w:hAnsi="Arial" w:cs="Arial"/>
        <w:sz w:val="22"/>
        <w:szCs w:val="22"/>
        <w:lang w:val="de-DE"/>
      </w:rPr>
      <w:instrText xml:space="preserve"> NUMPAGES </w:instrText>
    </w:r>
    <w:r w:rsidRPr="00ED5D83">
      <w:rPr>
        <w:rFonts w:ascii="Arial" w:hAnsi="Arial" w:cs="Arial"/>
        <w:sz w:val="22"/>
        <w:szCs w:val="22"/>
        <w:lang w:val="de-DE"/>
      </w:rPr>
      <w:fldChar w:fldCharType="separate"/>
    </w:r>
    <w:r w:rsidR="00F9398C">
      <w:rPr>
        <w:rFonts w:ascii="Arial" w:hAnsi="Arial" w:cs="Arial"/>
        <w:noProof/>
        <w:sz w:val="22"/>
        <w:szCs w:val="22"/>
        <w:lang w:val="de-DE"/>
      </w:rPr>
      <w:t>2</w:t>
    </w:r>
    <w:r w:rsidRPr="00ED5D83">
      <w:rPr>
        <w:rFonts w:ascii="Arial" w:hAnsi="Arial" w:cs="Arial"/>
        <w:sz w:val="22"/>
        <w:szCs w:val="22"/>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58E36" w14:textId="77777777" w:rsidR="00363C70" w:rsidRDefault="00363C70" w:rsidP="001A30E8">
      <w:r>
        <w:separator/>
      </w:r>
    </w:p>
  </w:footnote>
  <w:footnote w:type="continuationSeparator" w:id="0">
    <w:p w14:paraId="2A515BDE" w14:textId="77777777" w:rsidR="00363C70" w:rsidRDefault="00363C70" w:rsidP="001A30E8">
      <w:r>
        <w:continuationSeparator/>
      </w:r>
    </w:p>
  </w:footnote>
  <w:footnote w:type="continuationNotice" w:id="1">
    <w:p w14:paraId="7E19D77B" w14:textId="77777777" w:rsidR="00363C70" w:rsidRDefault="00363C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113EB" w14:textId="77FEE56E" w:rsidR="003A629C" w:rsidRDefault="003A629C" w:rsidP="00930E18">
    <w:pPr>
      <w:pStyle w:val="Kopfzeile"/>
      <w:ind w:left="-1260" w:hanging="90"/>
    </w:pPr>
    <w:r>
      <w:rPr>
        <w:noProof/>
        <w:lang w:val="de-DE" w:eastAsia="de-DE"/>
      </w:rPr>
      <w:drawing>
        <wp:anchor distT="0" distB="0" distL="114300" distR="114300" simplePos="0" relativeHeight="251662336" behindDoc="0" locked="1" layoutInCell="1" allowOverlap="1" wp14:anchorId="72D2C7FF" wp14:editId="77EDC72C">
          <wp:simplePos x="0" y="0"/>
          <wp:positionH relativeFrom="column">
            <wp:posOffset>3657600</wp:posOffset>
          </wp:positionH>
          <wp:positionV relativeFrom="page">
            <wp:posOffset>462915</wp:posOffset>
          </wp:positionV>
          <wp:extent cx="2682240" cy="667385"/>
          <wp:effectExtent l="0" t="0" r="10160" b="0"/>
          <wp:wrapTight wrapText="bothSides">
            <wp:wrapPolygon edited="0">
              <wp:start x="0" y="0"/>
              <wp:lineTo x="0" y="20552"/>
              <wp:lineTo x="21477" y="20552"/>
              <wp:lineTo x="21477" y="0"/>
              <wp:lineTo x="0" y="0"/>
            </wp:wrapPolygon>
          </wp:wrapTight>
          <wp:docPr id="2" name="Bild 2" descr="Mac OS X:Users:sabinebarde:PR-Solution:1_Kunden_PR-Solution_13-02-17:2_Clark:Bilder:Logos:Neue Logos:Logo mit Firmenbezeichnung:CLARKEU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OS X:Users:sabinebarde:PR-Solution:1_Kunden_PR-Solution_13-02-17:2_Clark:Bilder:Logos:Neue Logos:Logo mit Firmenbezeichnung:CLARKEU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2240" cy="66738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92633">
      <w:rPr>
        <w:rFonts w:ascii="Verdana" w:hAnsi="Verdana"/>
        <w:iCs/>
        <w:noProof/>
        <w:sz w:val="22"/>
        <w:szCs w:val="22"/>
        <w:lang w:val="de-DE" w:eastAsia="de-DE"/>
      </w:rPr>
      <mc:AlternateContent>
        <mc:Choice Requires="wps">
          <w:drawing>
            <wp:anchor distT="0" distB="0" distL="114300" distR="114300" simplePos="0" relativeHeight="251660288" behindDoc="0" locked="1" layoutInCell="1" allowOverlap="1" wp14:anchorId="4B07AAA1" wp14:editId="5C2A9495">
              <wp:simplePos x="0" y="0"/>
              <wp:positionH relativeFrom="column">
                <wp:posOffset>-114300</wp:posOffset>
              </wp:positionH>
              <wp:positionV relativeFrom="page">
                <wp:posOffset>1491615</wp:posOffset>
              </wp:positionV>
              <wp:extent cx="5257800" cy="457200"/>
              <wp:effectExtent l="0" t="0" r="0" b="0"/>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57200"/>
                      </a:xfrm>
                      <a:prstGeom prst="rect">
                        <a:avLst/>
                      </a:prstGeom>
                      <a:noFill/>
                      <a:ln w="9525">
                        <a:noFill/>
                        <a:miter lim="800000"/>
                        <a:headEnd/>
                        <a:tailEnd/>
                      </a:ln>
                    </wps:spPr>
                    <wps:txbx>
                      <w:txbxContent>
                        <w:p w14:paraId="3F155D1D" w14:textId="3AA327CE" w:rsidR="003A629C" w:rsidRPr="007F36A9" w:rsidRDefault="00F9398C" w:rsidP="007F36A9">
                          <w:pPr>
                            <w:rPr>
                              <w:rFonts w:ascii="Arial" w:hAnsi="Arial" w:cs="Arial"/>
                              <w:b/>
                              <w:sz w:val="48"/>
                              <w:szCs w:val="48"/>
                            </w:rPr>
                          </w:pPr>
                          <w:r>
                            <w:rPr>
                              <w:rFonts w:ascii="Arial" w:hAnsi="Arial" w:cs="Arial"/>
                              <w:b/>
                              <w:sz w:val="48"/>
                              <w:szCs w:val="48"/>
                              <w:lang w:val="de-DE"/>
                            </w:rPr>
                            <w:t>Bildübersicht</w:t>
                          </w:r>
                        </w:p>
                        <w:p w14:paraId="466FB87B" w14:textId="77777777" w:rsidR="003A629C" w:rsidRDefault="003A629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07AAA1" id="_x0000_t202" coordsize="21600,21600" o:spt="202" path="m,l,21600r21600,l21600,xe">
              <v:stroke joinstyle="miter"/>
              <v:path gradientshapeok="t" o:connecttype="rect"/>
            </v:shapetype>
            <v:shape id="Textfeld 2" o:spid="_x0000_s1026" type="#_x0000_t202" style="position:absolute;left:0;text-align:left;margin-left:-9pt;margin-top:117.45pt;width:414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" filled="f" stroked="f">
              <v:textbox>
                <w:txbxContent>
                  <w:p w14:paraId="3F155D1D" w14:textId="3AA327CE" w:rsidR="003A629C" w:rsidRPr="007F36A9" w:rsidRDefault="00F9398C" w:rsidP="007F36A9">
                    <w:pPr>
                      <w:rPr>
                        <w:rFonts w:ascii="Arial" w:hAnsi="Arial" w:cs="Arial"/>
                        <w:b/>
                        <w:sz w:val="48"/>
                        <w:szCs w:val="48"/>
                      </w:rPr>
                    </w:pPr>
                    <w:r>
                      <w:rPr>
                        <w:rFonts w:ascii="Arial" w:hAnsi="Arial" w:cs="Arial"/>
                        <w:b/>
                        <w:sz w:val="48"/>
                        <w:szCs w:val="48"/>
                        <w:lang w:val="de-DE"/>
                      </w:rPr>
                      <w:t>Bildübersicht</w:t>
                    </w:r>
                  </w:p>
                  <w:p w14:paraId="466FB87B" w14:textId="77777777" w:rsidR="003A629C" w:rsidRDefault="003A629C"/>
                </w:txbxContent>
              </v:textbox>
              <w10:wrap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256BB8"/>
    <w:multiLevelType w:val="hybridMultilevel"/>
    <w:tmpl w:val="8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7152D7"/>
    <w:multiLevelType w:val="hybridMultilevel"/>
    <w:tmpl w:val="6F22E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77A328E"/>
    <w:multiLevelType w:val="hybridMultilevel"/>
    <w:tmpl w:val="381A8BDE"/>
    <w:lvl w:ilvl="0" w:tplc="38C2CF74">
      <w:numFmt w:val="bullet"/>
      <w:lvlText w:val="-"/>
      <w:lvlJc w:val="left"/>
      <w:pPr>
        <w:ind w:left="465" w:hanging="360"/>
      </w:pPr>
      <w:rPr>
        <w:rFonts w:ascii="Helvetica" w:eastAsiaTheme="minorEastAsia" w:hAnsi="Helvetica" w:cs="Helvetica"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3" w15:restartNumberingAfterBreak="0">
    <w:nsid w:val="5EC206B0"/>
    <w:multiLevelType w:val="hybridMultilevel"/>
    <w:tmpl w:val="6AB29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202828"/>
    <w:multiLevelType w:val="hybridMultilevel"/>
    <w:tmpl w:val="A170B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292103F"/>
    <w:multiLevelType w:val="hybridMultilevel"/>
    <w:tmpl w:val="0B2E4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5907782"/>
    <w:multiLevelType w:val="multilevel"/>
    <w:tmpl w:val="35E2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DD773AB"/>
    <w:multiLevelType w:val="hybridMultilevel"/>
    <w:tmpl w:val="73EEDFD4"/>
    <w:lvl w:ilvl="0" w:tplc="5AA847FC">
      <w:start w:val="1"/>
      <w:numFmt w:val="bullet"/>
      <w:lvlText w:val="•"/>
      <w:lvlJc w:val="left"/>
      <w:pPr>
        <w:tabs>
          <w:tab w:val="num" w:pos="720"/>
        </w:tabs>
        <w:ind w:left="720" w:hanging="360"/>
      </w:pPr>
      <w:rPr>
        <w:rFonts w:ascii="Arial" w:hAnsi="Arial" w:hint="default"/>
      </w:rPr>
    </w:lvl>
    <w:lvl w:ilvl="1" w:tplc="E5942436">
      <w:numFmt w:val="bullet"/>
      <w:lvlText w:val="–"/>
      <w:lvlJc w:val="left"/>
      <w:pPr>
        <w:tabs>
          <w:tab w:val="num" w:pos="1440"/>
        </w:tabs>
        <w:ind w:left="1440" w:hanging="360"/>
      </w:pPr>
      <w:rPr>
        <w:rFonts w:ascii="Arial" w:hAnsi="Arial" w:hint="default"/>
      </w:rPr>
    </w:lvl>
    <w:lvl w:ilvl="2" w:tplc="83B4EFA6">
      <w:start w:val="1"/>
      <w:numFmt w:val="bullet"/>
      <w:lvlText w:val="•"/>
      <w:lvlJc w:val="left"/>
      <w:pPr>
        <w:tabs>
          <w:tab w:val="num" w:pos="2160"/>
        </w:tabs>
        <w:ind w:left="2160" w:hanging="360"/>
      </w:pPr>
      <w:rPr>
        <w:rFonts w:ascii="Arial" w:hAnsi="Arial" w:hint="default"/>
      </w:rPr>
    </w:lvl>
    <w:lvl w:ilvl="3" w:tplc="5188590E">
      <w:start w:val="1"/>
      <w:numFmt w:val="bullet"/>
      <w:lvlText w:val="•"/>
      <w:lvlJc w:val="left"/>
      <w:pPr>
        <w:tabs>
          <w:tab w:val="num" w:pos="2880"/>
        </w:tabs>
        <w:ind w:left="2880" w:hanging="360"/>
      </w:pPr>
      <w:rPr>
        <w:rFonts w:ascii="Arial" w:hAnsi="Arial" w:hint="default"/>
      </w:rPr>
    </w:lvl>
    <w:lvl w:ilvl="4" w:tplc="FC10BACC">
      <w:start w:val="1"/>
      <w:numFmt w:val="bullet"/>
      <w:lvlText w:val="•"/>
      <w:lvlJc w:val="left"/>
      <w:pPr>
        <w:tabs>
          <w:tab w:val="num" w:pos="3600"/>
        </w:tabs>
        <w:ind w:left="3600" w:hanging="360"/>
      </w:pPr>
      <w:rPr>
        <w:rFonts w:ascii="Arial" w:hAnsi="Arial" w:hint="default"/>
      </w:rPr>
    </w:lvl>
    <w:lvl w:ilvl="5" w:tplc="A230A5BA" w:tentative="1">
      <w:start w:val="1"/>
      <w:numFmt w:val="bullet"/>
      <w:lvlText w:val="•"/>
      <w:lvlJc w:val="left"/>
      <w:pPr>
        <w:tabs>
          <w:tab w:val="num" w:pos="4320"/>
        </w:tabs>
        <w:ind w:left="4320" w:hanging="360"/>
      </w:pPr>
      <w:rPr>
        <w:rFonts w:ascii="Arial" w:hAnsi="Arial" w:hint="default"/>
      </w:rPr>
    </w:lvl>
    <w:lvl w:ilvl="6" w:tplc="547A2E6E" w:tentative="1">
      <w:start w:val="1"/>
      <w:numFmt w:val="bullet"/>
      <w:lvlText w:val="•"/>
      <w:lvlJc w:val="left"/>
      <w:pPr>
        <w:tabs>
          <w:tab w:val="num" w:pos="5040"/>
        </w:tabs>
        <w:ind w:left="5040" w:hanging="360"/>
      </w:pPr>
      <w:rPr>
        <w:rFonts w:ascii="Arial" w:hAnsi="Arial" w:hint="default"/>
      </w:rPr>
    </w:lvl>
    <w:lvl w:ilvl="7" w:tplc="89783FF0" w:tentative="1">
      <w:start w:val="1"/>
      <w:numFmt w:val="bullet"/>
      <w:lvlText w:val="•"/>
      <w:lvlJc w:val="left"/>
      <w:pPr>
        <w:tabs>
          <w:tab w:val="num" w:pos="5760"/>
        </w:tabs>
        <w:ind w:left="5760" w:hanging="360"/>
      </w:pPr>
      <w:rPr>
        <w:rFonts w:ascii="Arial" w:hAnsi="Arial" w:hint="default"/>
      </w:rPr>
    </w:lvl>
    <w:lvl w:ilvl="8" w:tplc="2BD88CB2" w:tentative="1">
      <w:start w:val="1"/>
      <w:numFmt w:val="bullet"/>
      <w:lvlText w:val="•"/>
      <w:lvlJc w:val="left"/>
      <w:pPr>
        <w:tabs>
          <w:tab w:val="num" w:pos="6480"/>
        </w:tabs>
        <w:ind w:left="6480" w:hanging="360"/>
      </w:pPr>
      <w:rPr>
        <w:rFonts w:ascii="Arial" w:hAnsi="Arial" w:hint="default"/>
      </w:rPr>
    </w:lvl>
  </w:abstractNum>
  <w:num w:numId="1" w16cid:durableId="186139711">
    <w:abstractNumId w:val="4"/>
  </w:num>
  <w:num w:numId="2" w16cid:durableId="1901791624">
    <w:abstractNumId w:val="7"/>
  </w:num>
  <w:num w:numId="3" w16cid:durableId="1821997157">
    <w:abstractNumId w:val="3"/>
  </w:num>
  <w:num w:numId="4" w16cid:durableId="492991709">
    <w:abstractNumId w:val="5"/>
  </w:num>
  <w:num w:numId="5" w16cid:durableId="613486924">
    <w:abstractNumId w:val="0"/>
  </w:num>
  <w:num w:numId="6" w16cid:durableId="186408469">
    <w:abstractNumId w:val="2"/>
  </w:num>
  <w:num w:numId="7" w16cid:durableId="1639719426">
    <w:abstractNumId w:val="1"/>
  </w:num>
  <w:num w:numId="8" w16cid:durableId="10434863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hyphenationZone w:val="425"/>
  <w:characterSpacingControl w:val="doNotCompress"/>
  <w:hdrShapeDefaults>
    <o:shapedefaults v:ext="edit" spidmax="98305"/>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30E8"/>
    <w:rsid w:val="00000CBE"/>
    <w:rsid w:val="00000E50"/>
    <w:rsid w:val="000114C1"/>
    <w:rsid w:val="0001581B"/>
    <w:rsid w:val="00015898"/>
    <w:rsid w:val="00020922"/>
    <w:rsid w:val="000273D2"/>
    <w:rsid w:val="000504AE"/>
    <w:rsid w:val="00052168"/>
    <w:rsid w:val="000578E5"/>
    <w:rsid w:val="00060ADF"/>
    <w:rsid w:val="00062F8E"/>
    <w:rsid w:val="0006473C"/>
    <w:rsid w:val="000705BF"/>
    <w:rsid w:val="0007555B"/>
    <w:rsid w:val="00077A03"/>
    <w:rsid w:val="0008322D"/>
    <w:rsid w:val="00083F80"/>
    <w:rsid w:val="0008627D"/>
    <w:rsid w:val="0009008E"/>
    <w:rsid w:val="000A2C6B"/>
    <w:rsid w:val="000A504E"/>
    <w:rsid w:val="000B22C3"/>
    <w:rsid w:val="000C566B"/>
    <w:rsid w:val="000C765F"/>
    <w:rsid w:val="000E18E2"/>
    <w:rsid w:val="000F5574"/>
    <w:rsid w:val="00105990"/>
    <w:rsid w:val="00113E59"/>
    <w:rsid w:val="00125A52"/>
    <w:rsid w:val="00133D14"/>
    <w:rsid w:val="00137698"/>
    <w:rsid w:val="00140A1E"/>
    <w:rsid w:val="0014121B"/>
    <w:rsid w:val="0014268C"/>
    <w:rsid w:val="00143FE3"/>
    <w:rsid w:val="00152978"/>
    <w:rsid w:val="00164417"/>
    <w:rsid w:val="00165FA6"/>
    <w:rsid w:val="001675EE"/>
    <w:rsid w:val="00180B32"/>
    <w:rsid w:val="00185E2D"/>
    <w:rsid w:val="00186BAB"/>
    <w:rsid w:val="0019103F"/>
    <w:rsid w:val="00194C2D"/>
    <w:rsid w:val="00194CCC"/>
    <w:rsid w:val="001A0943"/>
    <w:rsid w:val="001A30E8"/>
    <w:rsid w:val="001B22F2"/>
    <w:rsid w:val="001D084F"/>
    <w:rsid w:val="001E785B"/>
    <w:rsid w:val="001F69E1"/>
    <w:rsid w:val="00200535"/>
    <w:rsid w:val="002125B6"/>
    <w:rsid w:val="00215006"/>
    <w:rsid w:val="00225094"/>
    <w:rsid w:val="0023712C"/>
    <w:rsid w:val="00247154"/>
    <w:rsid w:val="0025350A"/>
    <w:rsid w:val="00260FBB"/>
    <w:rsid w:val="00266DF3"/>
    <w:rsid w:val="002A2C97"/>
    <w:rsid w:val="002A4283"/>
    <w:rsid w:val="002A6B5A"/>
    <w:rsid w:val="002B238C"/>
    <w:rsid w:val="002D22C9"/>
    <w:rsid w:val="002E386E"/>
    <w:rsid w:val="002E3EA2"/>
    <w:rsid w:val="003021C4"/>
    <w:rsid w:val="003137DC"/>
    <w:rsid w:val="003219ED"/>
    <w:rsid w:val="00325AC4"/>
    <w:rsid w:val="0032744D"/>
    <w:rsid w:val="00343975"/>
    <w:rsid w:val="003502D4"/>
    <w:rsid w:val="00363BB4"/>
    <w:rsid w:val="00363C70"/>
    <w:rsid w:val="00365029"/>
    <w:rsid w:val="00383B08"/>
    <w:rsid w:val="003A02CC"/>
    <w:rsid w:val="003A629C"/>
    <w:rsid w:val="003B5B05"/>
    <w:rsid w:val="003C42B6"/>
    <w:rsid w:val="003C52C5"/>
    <w:rsid w:val="003D053E"/>
    <w:rsid w:val="003E13D9"/>
    <w:rsid w:val="003E1422"/>
    <w:rsid w:val="003F04DC"/>
    <w:rsid w:val="003F4A9A"/>
    <w:rsid w:val="003F673A"/>
    <w:rsid w:val="004062A2"/>
    <w:rsid w:val="00413B8C"/>
    <w:rsid w:val="00415B12"/>
    <w:rsid w:val="00416CAC"/>
    <w:rsid w:val="0043129B"/>
    <w:rsid w:val="00444EE0"/>
    <w:rsid w:val="004601B4"/>
    <w:rsid w:val="00465A17"/>
    <w:rsid w:val="00467C4E"/>
    <w:rsid w:val="004734B8"/>
    <w:rsid w:val="004741DB"/>
    <w:rsid w:val="004779E3"/>
    <w:rsid w:val="00490297"/>
    <w:rsid w:val="004912AA"/>
    <w:rsid w:val="00495FD7"/>
    <w:rsid w:val="004967F1"/>
    <w:rsid w:val="004B07BF"/>
    <w:rsid w:val="004B73BB"/>
    <w:rsid w:val="004B74D7"/>
    <w:rsid w:val="004C329A"/>
    <w:rsid w:val="004C5581"/>
    <w:rsid w:val="004D7BC0"/>
    <w:rsid w:val="004E27F5"/>
    <w:rsid w:val="004F69AF"/>
    <w:rsid w:val="00505349"/>
    <w:rsid w:val="0051272D"/>
    <w:rsid w:val="005160B2"/>
    <w:rsid w:val="005174FB"/>
    <w:rsid w:val="00534CDF"/>
    <w:rsid w:val="005468A7"/>
    <w:rsid w:val="00551B8C"/>
    <w:rsid w:val="00552B91"/>
    <w:rsid w:val="00560E2A"/>
    <w:rsid w:val="00570F39"/>
    <w:rsid w:val="005764A4"/>
    <w:rsid w:val="00582941"/>
    <w:rsid w:val="005843FA"/>
    <w:rsid w:val="0058684B"/>
    <w:rsid w:val="00591388"/>
    <w:rsid w:val="00592B29"/>
    <w:rsid w:val="00596933"/>
    <w:rsid w:val="005A485F"/>
    <w:rsid w:val="005A4C70"/>
    <w:rsid w:val="005A6DCF"/>
    <w:rsid w:val="005B1525"/>
    <w:rsid w:val="005B670B"/>
    <w:rsid w:val="005C09C6"/>
    <w:rsid w:val="005C0F6B"/>
    <w:rsid w:val="005C2E5F"/>
    <w:rsid w:val="005D2EAF"/>
    <w:rsid w:val="005D62ED"/>
    <w:rsid w:val="005F2BC2"/>
    <w:rsid w:val="006006A0"/>
    <w:rsid w:val="00606DC1"/>
    <w:rsid w:val="00607AA4"/>
    <w:rsid w:val="00615748"/>
    <w:rsid w:val="00625C1E"/>
    <w:rsid w:val="00631921"/>
    <w:rsid w:val="006476F6"/>
    <w:rsid w:val="00647CF5"/>
    <w:rsid w:val="006656D8"/>
    <w:rsid w:val="0067067F"/>
    <w:rsid w:val="006718B4"/>
    <w:rsid w:val="00675282"/>
    <w:rsid w:val="006A2DBD"/>
    <w:rsid w:val="006B6E92"/>
    <w:rsid w:val="006C039D"/>
    <w:rsid w:val="006C18C3"/>
    <w:rsid w:val="006C24E9"/>
    <w:rsid w:val="006F1A7B"/>
    <w:rsid w:val="00706513"/>
    <w:rsid w:val="007104CF"/>
    <w:rsid w:val="0072512B"/>
    <w:rsid w:val="007425DA"/>
    <w:rsid w:val="007523EC"/>
    <w:rsid w:val="0075474F"/>
    <w:rsid w:val="0076238E"/>
    <w:rsid w:val="00763F30"/>
    <w:rsid w:val="00765836"/>
    <w:rsid w:val="00766711"/>
    <w:rsid w:val="0077447E"/>
    <w:rsid w:val="00775D11"/>
    <w:rsid w:val="007800CD"/>
    <w:rsid w:val="00785F30"/>
    <w:rsid w:val="007A18ED"/>
    <w:rsid w:val="007A203A"/>
    <w:rsid w:val="007A2657"/>
    <w:rsid w:val="007B30BF"/>
    <w:rsid w:val="007B4C2E"/>
    <w:rsid w:val="007C1B10"/>
    <w:rsid w:val="007D2476"/>
    <w:rsid w:val="007E0AEB"/>
    <w:rsid w:val="007E1C00"/>
    <w:rsid w:val="007E4D96"/>
    <w:rsid w:val="007E527E"/>
    <w:rsid w:val="007E6305"/>
    <w:rsid w:val="007E6CDB"/>
    <w:rsid w:val="007F1890"/>
    <w:rsid w:val="007F36A9"/>
    <w:rsid w:val="007F4C28"/>
    <w:rsid w:val="007F4FA4"/>
    <w:rsid w:val="008132C1"/>
    <w:rsid w:val="008137DC"/>
    <w:rsid w:val="00813C83"/>
    <w:rsid w:val="0081468D"/>
    <w:rsid w:val="00816B26"/>
    <w:rsid w:val="00821F47"/>
    <w:rsid w:val="00822119"/>
    <w:rsid w:val="00823D08"/>
    <w:rsid w:val="00827662"/>
    <w:rsid w:val="008278E2"/>
    <w:rsid w:val="00834274"/>
    <w:rsid w:val="00865552"/>
    <w:rsid w:val="008B4C01"/>
    <w:rsid w:val="008C2CAE"/>
    <w:rsid w:val="008C3E45"/>
    <w:rsid w:val="008D07FF"/>
    <w:rsid w:val="008E096C"/>
    <w:rsid w:val="008E4F09"/>
    <w:rsid w:val="008F0CB9"/>
    <w:rsid w:val="008F12DE"/>
    <w:rsid w:val="008F7E9E"/>
    <w:rsid w:val="00905DA9"/>
    <w:rsid w:val="009145F3"/>
    <w:rsid w:val="00921836"/>
    <w:rsid w:val="009261C5"/>
    <w:rsid w:val="00930E18"/>
    <w:rsid w:val="00933406"/>
    <w:rsid w:val="009517B0"/>
    <w:rsid w:val="00953069"/>
    <w:rsid w:val="00980937"/>
    <w:rsid w:val="0099267F"/>
    <w:rsid w:val="00996CF9"/>
    <w:rsid w:val="009A5CC5"/>
    <w:rsid w:val="009A7AA7"/>
    <w:rsid w:val="009B1CC2"/>
    <w:rsid w:val="009B451F"/>
    <w:rsid w:val="009B735F"/>
    <w:rsid w:val="009B78C8"/>
    <w:rsid w:val="009C28BB"/>
    <w:rsid w:val="009C68A5"/>
    <w:rsid w:val="009D3942"/>
    <w:rsid w:val="00A03421"/>
    <w:rsid w:val="00A222C7"/>
    <w:rsid w:val="00A3187C"/>
    <w:rsid w:val="00A4607A"/>
    <w:rsid w:val="00A52BD7"/>
    <w:rsid w:val="00A7302E"/>
    <w:rsid w:val="00A766BA"/>
    <w:rsid w:val="00A87EDB"/>
    <w:rsid w:val="00A910D5"/>
    <w:rsid w:val="00A94DB5"/>
    <w:rsid w:val="00AA0946"/>
    <w:rsid w:val="00AB1716"/>
    <w:rsid w:val="00AB48E3"/>
    <w:rsid w:val="00AB6029"/>
    <w:rsid w:val="00AC264E"/>
    <w:rsid w:val="00AC4975"/>
    <w:rsid w:val="00AC6BF3"/>
    <w:rsid w:val="00AE68AD"/>
    <w:rsid w:val="00AF3597"/>
    <w:rsid w:val="00B04FF6"/>
    <w:rsid w:val="00B24724"/>
    <w:rsid w:val="00B361BD"/>
    <w:rsid w:val="00B403DA"/>
    <w:rsid w:val="00B403FA"/>
    <w:rsid w:val="00B44D42"/>
    <w:rsid w:val="00B464F1"/>
    <w:rsid w:val="00B47439"/>
    <w:rsid w:val="00B56E1A"/>
    <w:rsid w:val="00B67CBC"/>
    <w:rsid w:val="00B8461B"/>
    <w:rsid w:val="00B95414"/>
    <w:rsid w:val="00BA1A0F"/>
    <w:rsid w:val="00BA31B4"/>
    <w:rsid w:val="00BB4D14"/>
    <w:rsid w:val="00BC2978"/>
    <w:rsid w:val="00BC5609"/>
    <w:rsid w:val="00BC6ACE"/>
    <w:rsid w:val="00BD2E33"/>
    <w:rsid w:val="00BD4EE8"/>
    <w:rsid w:val="00BE6E06"/>
    <w:rsid w:val="00BF645C"/>
    <w:rsid w:val="00C07497"/>
    <w:rsid w:val="00C12FB5"/>
    <w:rsid w:val="00C206C2"/>
    <w:rsid w:val="00C4288E"/>
    <w:rsid w:val="00C43AD5"/>
    <w:rsid w:val="00C474B1"/>
    <w:rsid w:val="00C60934"/>
    <w:rsid w:val="00C71144"/>
    <w:rsid w:val="00C7316E"/>
    <w:rsid w:val="00C75862"/>
    <w:rsid w:val="00C7739B"/>
    <w:rsid w:val="00C97173"/>
    <w:rsid w:val="00CA1720"/>
    <w:rsid w:val="00CA2FBC"/>
    <w:rsid w:val="00CA7BE5"/>
    <w:rsid w:val="00CB1F4B"/>
    <w:rsid w:val="00CC331C"/>
    <w:rsid w:val="00CC5535"/>
    <w:rsid w:val="00CC77BB"/>
    <w:rsid w:val="00CE54AA"/>
    <w:rsid w:val="00CE574F"/>
    <w:rsid w:val="00CF04F6"/>
    <w:rsid w:val="00D020AD"/>
    <w:rsid w:val="00D10BC7"/>
    <w:rsid w:val="00D12904"/>
    <w:rsid w:val="00D14336"/>
    <w:rsid w:val="00D236E8"/>
    <w:rsid w:val="00D2418D"/>
    <w:rsid w:val="00D3138C"/>
    <w:rsid w:val="00D52E9D"/>
    <w:rsid w:val="00D55669"/>
    <w:rsid w:val="00D571CB"/>
    <w:rsid w:val="00D63C8E"/>
    <w:rsid w:val="00D72DF7"/>
    <w:rsid w:val="00D86AF7"/>
    <w:rsid w:val="00D90F07"/>
    <w:rsid w:val="00D97AEB"/>
    <w:rsid w:val="00DA1A28"/>
    <w:rsid w:val="00DA67CC"/>
    <w:rsid w:val="00DB16F2"/>
    <w:rsid w:val="00DD0B0F"/>
    <w:rsid w:val="00DD3DA0"/>
    <w:rsid w:val="00DD5502"/>
    <w:rsid w:val="00DF2631"/>
    <w:rsid w:val="00DF3F65"/>
    <w:rsid w:val="00DF6ACE"/>
    <w:rsid w:val="00E0004C"/>
    <w:rsid w:val="00E015EF"/>
    <w:rsid w:val="00E07182"/>
    <w:rsid w:val="00E15131"/>
    <w:rsid w:val="00E16A76"/>
    <w:rsid w:val="00E17BBA"/>
    <w:rsid w:val="00E25025"/>
    <w:rsid w:val="00E26EED"/>
    <w:rsid w:val="00E31DCE"/>
    <w:rsid w:val="00E40872"/>
    <w:rsid w:val="00E538A4"/>
    <w:rsid w:val="00E87364"/>
    <w:rsid w:val="00E878D2"/>
    <w:rsid w:val="00E91CD8"/>
    <w:rsid w:val="00E934F5"/>
    <w:rsid w:val="00E96107"/>
    <w:rsid w:val="00EB00E6"/>
    <w:rsid w:val="00EB48AC"/>
    <w:rsid w:val="00EC1E56"/>
    <w:rsid w:val="00EC286E"/>
    <w:rsid w:val="00EC45C3"/>
    <w:rsid w:val="00ED29AD"/>
    <w:rsid w:val="00ED3DFC"/>
    <w:rsid w:val="00ED5D83"/>
    <w:rsid w:val="00EE2824"/>
    <w:rsid w:val="00EF62DB"/>
    <w:rsid w:val="00F0247C"/>
    <w:rsid w:val="00F03B3B"/>
    <w:rsid w:val="00F11FAC"/>
    <w:rsid w:val="00F40012"/>
    <w:rsid w:val="00F40C5D"/>
    <w:rsid w:val="00F44D75"/>
    <w:rsid w:val="00F60BA2"/>
    <w:rsid w:val="00F61335"/>
    <w:rsid w:val="00F6188C"/>
    <w:rsid w:val="00F646CE"/>
    <w:rsid w:val="00F73756"/>
    <w:rsid w:val="00F82636"/>
    <w:rsid w:val="00F85113"/>
    <w:rsid w:val="00F9398C"/>
    <w:rsid w:val="00F9707A"/>
    <w:rsid w:val="00FB183F"/>
    <w:rsid w:val="00FB3B98"/>
    <w:rsid w:val="00FB64D1"/>
    <w:rsid w:val="00FB6890"/>
    <w:rsid w:val="00FC0FE2"/>
    <w:rsid w:val="00FC1A06"/>
    <w:rsid w:val="00FC275C"/>
    <w:rsid w:val="00FC39B5"/>
    <w:rsid w:val="00FD1F05"/>
    <w:rsid w:val="00FE560A"/>
    <w:rsid w:val="00FE7FC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8305"/>
    <o:shapelayout v:ext="edit">
      <o:idmap v:ext="edit" data="1"/>
    </o:shapelayout>
  </w:shapeDefaults>
  <w:decimalSymbol w:val=","/>
  <w:listSeparator w:val=";"/>
  <w14:docId w14:val="56213A1E"/>
  <w14:defaultImageDpi w14:val="300"/>
  <w15:docId w15:val="{787854E2-C702-884B-BF2A-AA9737AF4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A30E8"/>
    <w:pPr>
      <w:tabs>
        <w:tab w:val="center" w:pos="4320"/>
        <w:tab w:val="right" w:pos="8640"/>
      </w:tabs>
    </w:pPr>
  </w:style>
  <w:style w:type="character" w:customStyle="1" w:styleId="KopfzeileZchn">
    <w:name w:val="Kopfzeile Zchn"/>
    <w:basedOn w:val="Absatz-Standardschriftart"/>
    <w:link w:val="Kopfzeile"/>
    <w:uiPriority w:val="99"/>
    <w:rsid w:val="001A30E8"/>
  </w:style>
  <w:style w:type="paragraph" w:styleId="Fuzeile">
    <w:name w:val="footer"/>
    <w:basedOn w:val="Standard"/>
    <w:link w:val="FuzeileZchn"/>
    <w:uiPriority w:val="99"/>
    <w:unhideWhenUsed/>
    <w:rsid w:val="001A30E8"/>
    <w:pPr>
      <w:tabs>
        <w:tab w:val="center" w:pos="4320"/>
        <w:tab w:val="right" w:pos="8640"/>
      </w:tabs>
    </w:pPr>
  </w:style>
  <w:style w:type="character" w:customStyle="1" w:styleId="FuzeileZchn">
    <w:name w:val="Fußzeile Zchn"/>
    <w:basedOn w:val="Absatz-Standardschriftart"/>
    <w:link w:val="Fuzeile"/>
    <w:uiPriority w:val="99"/>
    <w:rsid w:val="001A30E8"/>
  </w:style>
  <w:style w:type="paragraph" w:styleId="Sprechblasentext">
    <w:name w:val="Balloon Text"/>
    <w:basedOn w:val="Standard"/>
    <w:link w:val="SprechblasentextZchn"/>
    <w:uiPriority w:val="99"/>
    <w:semiHidden/>
    <w:unhideWhenUsed/>
    <w:rsid w:val="001A30E8"/>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A30E8"/>
    <w:rPr>
      <w:rFonts w:ascii="Lucida Grande" w:hAnsi="Lucida Grande" w:cs="Lucida Grande"/>
      <w:sz w:val="18"/>
      <w:szCs w:val="18"/>
    </w:rPr>
  </w:style>
  <w:style w:type="paragraph" w:customStyle="1" w:styleId="BasicParagraph">
    <w:name w:val="[Basic Paragraph]"/>
    <w:basedOn w:val="Standard"/>
    <w:uiPriority w:val="99"/>
    <w:rsid w:val="00930E18"/>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Listenabsatz">
    <w:name w:val="List Paragraph"/>
    <w:basedOn w:val="Standard"/>
    <w:uiPriority w:val="34"/>
    <w:qFormat/>
    <w:rsid w:val="00143FE3"/>
    <w:pPr>
      <w:ind w:left="720"/>
      <w:contextualSpacing/>
    </w:pPr>
  </w:style>
  <w:style w:type="character" w:styleId="Hyperlink">
    <w:name w:val="Hyperlink"/>
    <w:basedOn w:val="Absatz-Standardschriftart"/>
    <w:uiPriority w:val="99"/>
    <w:unhideWhenUsed/>
    <w:rsid w:val="004779E3"/>
    <w:rPr>
      <w:color w:val="0000FF" w:themeColor="hyperlink"/>
      <w:u w:val="single"/>
    </w:rPr>
  </w:style>
  <w:style w:type="character" w:customStyle="1" w:styleId="Erwhnung1">
    <w:name w:val="Erwähnung1"/>
    <w:basedOn w:val="Absatz-Standardschriftart"/>
    <w:uiPriority w:val="99"/>
    <w:semiHidden/>
    <w:unhideWhenUsed/>
    <w:rsid w:val="004779E3"/>
    <w:rPr>
      <w:color w:val="2B579A"/>
      <w:shd w:val="clear" w:color="auto" w:fill="E6E6E6"/>
    </w:rPr>
  </w:style>
  <w:style w:type="character" w:customStyle="1" w:styleId="NichtaufgelsteErwhnung1">
    <w:name w:val="Nicht aufgelöste Erwähnung1"/>
    <w:basedOn w:val="Absatz-Standardschriftart"/>
    <w:uiPriority w:val="99"/>
    <w:semiHidden/>
    <w:unhideWhenUsed/>
    <w:rsid w:val="00823D08"/>
    <w:rPr>
      <w:color w:val="808080"/>
      <w:shd w:val="clear" w:color="auto" w:fill="E6E6E6"/>
    </w:rPr>
  </w:style>
  <w:style w:type="paragraph" w:customStyle="1" w:styleId="Default">
    <w:name w:val="Default"/>
    <w:basedOn w:val="Standard"/>
    <w:rsid w:val="00FB6890"/>
    <w:pPr>
      <w:autoSpaceDE w:val="0"/>
      <w:autoSpaceDN w:val="0"/>
    </w:pPr>
    <w:rPr>
      <w:rFonts w:ascii="Arial" w:eastAsiaTheme="minorHAnsi" w:hAnsi="Arial" w:cs="Arial"/>
      <w:color w:val="000000"/>
      <w:lang w:val="de-DE" w:eastAsia="de-DE"/>
    </w:rPr>
  </w:style>
  <w:style w:type="character" w:customStyle="1" w:styleId="hps">
    <w:name w:val="hps"/>
    <w:basedOn w:val="Absatz-Standardschriftart"/>
    <w:rsid w:val="00FB6890"/>
  </w:style>
  <w:style w:type="character" w:styleId="Fett">
    <w:name w:val="Strong"/>
    <w:basedOn w:val="Absatz-Standardschriftart"/>
    <w:uiPriority w:val="22"/>
    <w:qFormat/>
    <w:rsid w:val="00052168"/>
    <w:rPr>
      <w:b/>
      <w:bCs/>
    </w:rPr>
  </w:style>
  <w:style w:type="paragraph" w:styleId="StandardWeb">
    <w:name w:val="Normal (Web)"/>
    <w:basedOn w:val="Standard"/>
    <w:uiPriority w:val="99"/>
    <w:unhideWhenUsed/>
    <w:rsid w:val="00052168"/>
    <w:pPr>
      <w:spacing w:before="100" w:beforeAutospacing="1" w:after="100" w:afterAutospacing="1"/>
    </w:pPr>
    <w:rPr>
      <w:rFonts w:ascii="Times New Roman" w:hAnsi="Times New Roman" w:cs="Times New Roman"/>
      <w:sz w:val="20"/>
      <w:szCs w:val="20"/>
      <w:lang w:val="de-DE" w:eastAsia="de-DE"/>
    </w:rPr>
  </w:style>
  <w:style w:type="character" w:customStyle="1" w:styleId="A7">
    <w:name w:val="A7"/>
    <w:uiPriority w:val="99"/>
    <w:rsid w:val="0009008E"/>
    <w:rPr>
      <w:rFonts w:cs="Univers LT 67 CondensedLt"/>
      <w:color w:val="211D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46886">
      <w:bodyDiv w:val="1"/>
      <w:marLeft w:val="0"/>
      <w:marRight w:val="0"/>
      <w:marTop w:val="0"/>
      <w:marBottom w:val="0"/>
      <w:divBdr>
        <w:top w:val="none" w:sz="0" w:space="0" w:color="auto"/>
        <w:left w:val="none" w:sz="0" w:space="0" w:color="auto"/>
        <w:bottom w:val="none" w:sz="0" w:space="0" w:color="auto"/>
        <w:right w:val="none" w:sz="0" w:space="0" w:color="auto"/>
      </w:divBdr>
    </w:div>
    <w:div w:id="358508802">
      <w:bodyDiv w:val="1"/>
      <w:marLeft w:val="0"/>
      <w:marRight w:val="0"/>
      <w:marTop w:val="0"/>
      <w:marBottom w:val="0"/>
      <w:divBdr>
        <w:top w:val="none" w:sz="0" w:space="0" w:color="auto"/>
        <w:left w:val="none" w:sz="0" w:space="0" w:color="auto"/>
        <w:bottom w:val="none" w:sz="0" w:space="0" w:color="auto"/>
        <w:right w:val="none" w:sz="0" w:space="0" w:color="auto"/>
      </w:divBdr>
    </w:div>
    <w:div w:id="596863325">
      <w:bodyDiv w:val="1"/>
      <w:marLeft w:val="0"/>
      <w:marRight w:val="0"/>
      <w:marTop w:val="0"/>
      <w:marBottom w:val="0"/>
      <w:divBdr>
        <w:top w:val="none" w:sz="0" w:space="0" w:color="auto"/>
        <w:left w:val="none" w:sz="0" w:space="0" w:color="auto"/>
        <w:bottom w:val="none" w:sz="0" w:space="0" w:color="auto"/>
        <w:right w:val="none" w:sz="0" w:space="0" w:color="auto"/>
      </w:divBdr>
    </w:div>
    <w:div w:id="830369117">
      <w:bodyDiv w:val="1"/>
      <w:marLeft w:val="0"/>
      <w:marRight w:val="0"/>
      <w:marTop w:val="0"/>
      <w:marBottom w:val="0"/>
      <w:divBdr>
        <w:top w:val="none" w:sz="0" w:space="0" w:color="auto"/>
        <w:left w:val="none" w:sz="0" w:space="0" w:color="auto"/>
        <w:bottom w:val="none" w:sz="0" w:space="0" w:color="auto"/>
        <w:right w:val="none" w:sz="0" w:space="0" w:color="auto"/>
      </w:divBdr>
    </w:div>
    <w:div w:id="919025611">
      <w:bodyDiv w:val="1"/>
      <w:marLeft w:val="0"/>
      <w:marRight w:val="0"/>
      <w:marTop w:val="0"/>
      <w:marBottom w:val="0"/>
      <w:divBdr>
        <w:top w:val="none" w:sz="0" w:space="0" w:color="auto"/>
        <w:left w:val="none" w:sz="0" w:space="0" w:color="auto"/>
        <w:bottom w:val="none" w:sz="0" w:space="0" w:color="auto"/>
        <w:right w:val="none" w:sz="0" w:space="0" w:color="auto"/>
      </w:divBdr>
    </w:div>
    <w:div w:id="106707454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4.xml"/><Relationship Id="rId21" Type="http://schemas.openxmlformats.org/officeDocument/2006/relationships/diagramColors" Target="diagrams/colors3.xml"/><Relationship Id="rId34" Type="http://schemas.openxmlformats.org/officeDocument/2006/relationships/diagramLayout" Target="diagrams/layout6.xml"/><Relationship Id="rId42" Type="http://schemas.microsoft.com/office/2007/relationships/diagramDrawing" Target="diagrams/drawing7.xml"/><Relationship Id="rId47" Type="http://schemas.microsoft.com/office/2007/relationships/diagramDrawing" Target="diagrams/drawing8.xml"/><Relationship Id="rId50" Type="http://schemas.openxmlformats.org/officeDocument/2006/relationships/diagramQuickStyle" Target="diagrams/quickStyle9.xml"/><Relationship Id="rId55" Type="http://schemas.openxmlformats.org/officeDocument/2006/relationships/diagramQuickStyle" Target="diagrams/quickStyle10.xml"/><Relationship Id="rId63" Type="http://schemas.openxmlformats.org/officeDocument/2006/relationships/hyperlink" Target="http://www.clarkmheu.com"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diagramLayout" Target="diagrams/layout5.xml"/><Relationship Id="rId11" Type="http://schemas.openxmlformats.org/officeDocument/2006/relationships/diagramColors" Target="diagrams/colors1.xml"/><Relationship Id="rId24" Type="http://schemas.openxmlformats.org/officeDocument/2006/relationships/diagramLayout" Target="diagrams/layout4.xml"/><Relationship Id="rId32" Type="http://schemas.microsoft.com/office/2007/relationships/diagramDrawing" Target="diagrams/drawing5.xml"/><Relationship Id="rId37" Type="http://schemas.microsoft.com/office/2007/relationships/diagramDrawing" Target="diagrams/drawing6.xml"/><Relationship Id="rId40" Type="http://schemas.openxmlformats.org/officeDocument/2006/relationships/diagramQuickStyle" Target="diagrams/quickStyle7.xml"/><Relationship Id="rId45" Type="http://schemas.openxmlformats.org/officeDocument/2006/relationships/diagramQuickStyle" Target="diagrams/quickStyle8.xml"/><Relationship Id="rId53" Type="http://schemas.openxmlformats.org/officeDocument/2006/relationships/diagramData" Target="diagrams/data10.xml"/><Relationship Id="rId58" Type="http://schemas.openxmlformats.org/officeDocument/2006/relationships/diagramData" Target="diagrams/data11.xm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diagramColors" Target="diagrams/colors11.xml"/><Relationship Id="rId19" Type="http://schemas.openxmlformats.org/officeDocument/2006/relationships/diagramLayout" Target="diagrams/layout3.xml"/><Relationship Id="rId14" Type="http://schemas.openxmlformats.org/officeDocument/2006/relationships/diagramLayout" Target="diagrams/layout2.xml"/><Relationship Id="rId22" Type="http://schemas.microsoft.com/office/2007/relationships/diagramDrawing" Target="diagrams/drawing3.xml"/><Relationship Id="rId27" Type="http://schemas.microsoft.com/office/2007/relationships/diagramDrawing" Target="diagrams/drawing4.xml"/><Relationship Id="rId30" Type="http://schemas.openxmlformats.org/officeDocument/2006/relationships/diagramQuickStyle" Target="diagrams/quickStyle5.xml"/><Relationship Id="rId35" Type="http://schemas.openxmlformats.org/officeDocument/2006/relationships/diagramQuickStyle" Target="diagrams/quickStyle6.xml"/><Relationship Id="rId43" Type="http://schemas.openxmlformats.org/officeDocument/2006/relationships/diagramData" Target="diagrams/data8.xml"/><Relationship Id="rId48" Type="http://schemas.openxmlformats.org/officeDocument/2006/relationships/diagramData" Target="diagrams/data9.xml"/><Relationship Id="rId56" Type="http://schemas.openxmlformats.org/officeDocument/2006/relationships/diagramColors" Target="diagrams/colors10.xml"/><Relationship Id="rId64" Type="http://schemas.openxmlformats.org/officeDocument/2006/relationships/hyperlink" Target="http://www.clarkmheu.com" TargetMode="External"/><Relationship Id="rId8" Type="http://schemas.openxmlformats.org/officeDocument/2006/relationships/diagramData" Target="diagrams/data1.xml"/><Relationship Id="rId51" Type="http://schemas.openxmlformats.org/officeDocument/2006/relationships/diagramColors" Target="diagrams/colors9.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QuickStyle" Target="diagrams/quickStyle4.xml"/><Relationship Id="rId33" Type="http://schemas.openxmlformats.org/officeDocument/2006/relationships/diagramData" Target="diagrams/data6.xml"/><Relationship Id="rId38" Type="http://schemas.openxmlformats.org/officeDocument/2006/relationships/diagramData" Target="diagrams/data7.xml"/><Relationship Id="rId46" Type="http://schemas.openxmlformats.org/officeDocument/2006/relationships/diagramColors" Target="diagrams/colors8.xml"/><Relationship Id="rId59" Type="http://schemas.openxmlformats.org/officeDocument/2006/relationships/diagramLayout" Target="diagrams/layout11.xml"/><Relationship Id="rId67" Type="http://schemas.openxmlformats.org/officeDocument/2006/relationships/fontTable" Target="fontTable.xml"/><Relationship Id="rId20" Type="http://schemas.openxmlformats.org/officeDocument/2006/relationships/diagramQuickStyle" Target="diagrams/quickStyle3.xml"/><Relationship Id="rId41" Type="http://schemas.openxmlformats.org/officeDocument/2006/relationships/diagramColors" Target="diagrams/colors7.xml"/><Relationship Id="rId54" Type="http://schemas.openxmlformats.org/officeDocument/2006/relationships/diagramLayout" Target="diagrams/layout10.xml"/><Relationship Id="rId62" Type="http://schemas.microsoft.com/office/2007/relationships/diagramDrawing" Target="diagrams/drawing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diagramData" Target="diagrams/data4.xml"/><Relationship Id="rId28" Type="http://schemas.openxmlformats.org/officeDocument/2006/relationships/diagramData" Target="diagrams/data5.xml"/><Relationship Id="rId36" Type="http://schemas.openxmlformats.org/officeDocument/2006/relationships/diagramColors" Target="diagrams/colors6.xml"/><Relationship Id="rId49" Type="http://schemas.openxmlformats.org/officeDocument/2006/relationships/diagramLayout" Target="diagrams/layout9.xml"/><Relationship Id="rId57" Type="http://schemas.microsoft.com/office/2007/relationships/diagramDrawing" Target="diagrams/drawing10.xml"/><Relationship Id="rId10" Type="http://schemas.openxmlformats.org/officeDocument/2006/relationships/diagramQuickStyle" Target="diagrams/quickStyle1.xml"/><Relationship Id="rId31" Type="http://schemas.openxmlformats.org/officeDocument/2006/relationships/diagramColors" Target="diagrams/colors5.xml"/><Relationship Id="rId44" Type="http://schemas.openxmlformats.org/officeDocument/2006/relationships/diagramLayout" Target="diagrams/layout8.xml"/><Relationship Id="rId52" Type="http://schemas.microsoft.com/office/2007/relationships/diagramDrawing" Target="diagrams/drawing9.xml"/><Relationship Id="rId60" Type="http://schemas.openxmlformats.org/officeDocument/2006/relationships/diagramQuickStyle" Target="diagrams/quickStyle11.xm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diagramData" Target="diagrams/data3.xml"/><Relationship Id="rId39" Type="http://schemas.openxmlformats.org/officeDocument/2006/relationships/diagramLayout" Target="diagrams/layout7.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diagrams/_rels/data1.xml.rels><?xml version="1.0" encoding="UTF-8" standalone="yes"?>
<Relationships xmlns="http://schemas.openxmlformats.org/package/2006/relationships"><Relationship Id="rId1" Type="http://schemas.openxmlformats.org/officeDocument/2006/relationships/image" Target="../media/image1.jpg"/></Relationships>
</file>

<file path=word/diagrams/_rels/data10.xml.rels><?xml version="1.0" encoding="UTF-8" standalone="yes"?>
<Relationships xmlns="http://schemas.openxmlformats.org/package/2006/relationships"><Relationship Id="rId1" Type="http://schemas.openxmlformats.org/officeDocument/2006/relationships/image" Target="../media/image10.jpg"/></Relationships>
</file>

<file path=word/diagrams/_rels/data11.xml.rels><?xml version="1.0" encoding="UTF-8" standalone="yes"?>
<Relationships xmlns="http://schemas.openxmlformats.org/package/2006/relationships"><Relationship Id="rId1" Type="http://schemas.openxmlformats.org/officeDocument/2006/relationships/image" Target="../media/image11.png"/></Relationships>
</file>

<file path=word/diagrams/_rels/data2.xml.rels><?xml version="1.0" encoding="UTF-8" standalone="yes"?>
<Relationships xmlns="http://schemas.openxmlformats.org/package/2006/relationships"><Relationship Id="rId1" Type="http://schemas.openxmlformats.org/officeDocument/2006/relationships/image" Target="../media/image2.jpg"/></Relationships>
</file>

<file path=word/diagrams/_rels/data3.xml.rels><?xml version="1.0" encoding="UTF-8" standalone="yes"?>
<Relationships xmlns="http://schemas.openxmlformats.org/package/2006/relationships"><Relationship Id="rId1" Type="http://schemas.openxmlformats.org/officeDocument/2006/relationships/image" Target="../media/image3.jpg"/></Relationships>
</file>

<file path=word/diagrams/_rels/data4.xml.rels><?xml version="1.0" encoding="UTF-8" standalone="yes"?>
<Relationships xmlns="http://schemas.openxmlformats.org/package/2006/relationships"><Relationship Id="rId1" Type="http://schemas.openxmlformats.org/officeDocument/2006/relationships/image" Target="../media/image4.jpg"/></Relationships>
</file>

<file path=word/diagrams/_rels/data5.xml.rels><?xml version="1.0" encoding="UTF-8" standalone="yes"?>
<Relationships xmlns="http://schemas.openxmlformats.org/package/2006/relationships"><Relationship Id="rId1" Type="http://schemas.openxmlformats.org/officeDocument/2006/relationships/image" Target="../media/image5.jpg"/></Relationships>
</file>

<file path=word/diagrams/_rels/data6.xml.rels><?xml version="1.0" encoding="UTF-8" standalone="yes"?>
<Relationships xmlns="http://schemas.openxmlformats.org/package/2006/relationships"><Relationship Id="rId1" Type="http://schemas.openxmlformats.org/officeDocument/2006/relationships/image" Target="../media/image6.png"/></Relationships>
</file>

<file path=word/diagrams/_rels/data7.xml.rels><?xml version="1.0" encoding="UTF-8" standalone="yes"?>
<Relationships xmlns="http://schemas.openxmlformats.org/package/2006/relationships"><Relationship Id="rId1" Type="http://schemas.openxmlformats.org/officeDocument/2006/relationships/image" Target="../media/image7.jpg"/></Relationships>
</file>

<file path=word/diagrams/_rels/data8.xml.rels><?xml version="1.0" encoding="UTF-8" standalone="yes"?>
<Relationships xmlns="http://schemas.openxmlformats.org/package/2006/relationships"><Relationship Id="rId1" Type="http://schemas.openxmlformats.org/officeDocument/2006/relationships/image" Target="../media/image8.jpg"/></Relationships>
</file>

<file path=word/diagrams/_rels/data9.xml.rels><?xml version="1.0" encoding="UTF-8" standalone="yes"?>
<Relationships xmlns="http://schemas.openxmlformats.org/package/2006/relationships"><Relationship Id="rId1"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pg"/></Relationships>
</file>

<file path=word/diagrams/_rels/drawing10.xml.rels><?xml version="1.0" encoding="UTF-8" standalone="yes"?>
<Relationships xmlns="http://schemas.openxmlformats.org/package/2006/relationships"><Relationship Id="rId1" Type="http://schemas.openxmlformats.org/officeDocument/2006/relationships/image" Target="../media/image10.jpg"/></Relationships>
</file>

<file path=word/diagrams/_rels/drawing11.xml.rels><?xml version="1.0" encoding="UTF-8" standalone="yes"?>
<Relationships xmlns="http://schemas.openxmlformats.org/package/2006/relationships"><Relationship Id="rId1" Type="http://schemas.openxmlformats.org/officeDocument/2006/relationships/image" Target="../media/image11.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2.jpg"/></Relationships>
</file>

<file path=word/diagrams/_rels/drawing3.xml.rels><?xml version="1.0" encoding="UTF-8" standalone="yes"?>
<Relationships xmlns="http://schemas.openxmlformats.org/package/2006/relationships"><Relationship Id="rId1" Type="http://schemas.openxmlformats.org/officeDocument/2006/relationships/image" Target="../media/image3.jpg"/></Relationships>
</file>

<file path=word/diagrams/_rels/drawing4.xml.rels><?xml version="1.0" encoding="UTF-8" standalone="yes"?>
<Relationships xmlns="http://schemas.openxmlformats.org/package/2006/relationships"><Relationship Id="rId1" Type="http://schemas.openxmlformats.org/officeDocument/2006/relationships/image" Target="../media/image4.jpg"/></Relationships>
</file>

<file path=word/diagrams/_rels/drawing5.xml.rels><?xml version="1.0" encoding="UTF-8" standalone="yes"?>
<Relationships xmlns="http://schemas.openxmlformats.org/package/2006/relationships"><Relationship Id="rId1" Type="http://schemas.openxmlformats.org/officeDocument/2006/relationships/image" Target="../media/image5.jpg"/></Relationships>
</file>

<file path=word/diagrams/_rels/drawing6.xml.rels><?xml version="1.0" encoding="UTF-8" standalone="yes"?>
<Relationships xmlns="http://schemas.openxmlformats.org/package/2006/relationships"><Relationship Id="rId1" Type="http://schemas.openxmlformats.org/officeDocument/2006/relationships/image" Target="../media/image6.png"/></Relationships>
</file>

<file path=word/diagrams/_rels/drawing7.xml.rels><?xml version="1.0" encoding="UTF-8" standalone="yes"?>
<Relationships xmlns="http://schemas.openxmlformats.org/package/2006/relationships"><Relationship Id="rId1" Type="http://schemas.openxmlformats.org/officeDocument/2006/relationships/image" Target="../media/image7.jpg"/></Relationships>
</file>

<file path=word/diagrams/_rels/drawing8.xml.rels><?xml version="1.0" encoding="UTF-8" standalone="yes"?>
<Relationships xmlns="http://schemas.openxmlformats.org/package/2006/relationships"><Relationship Id="rId1" Type="http://schemas.openxmlformats.org/officeDocument/2006/relationships/image" Target="../media/image8.jpg"/></Relationships>
</file>

<file path=word/diagrams/_rels/drawing9.xml.rels><?xml version="1.0" encoding="UTF-8" standalone="yes"?>
<Relationships xmlns="http://schemas.openxmlformats.org/package/2006/relationships"><Relationship Id="rId1"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54237" custLinFactNeighborY="-33754"/>
      <dgm:spPr>
        <a:blipFill>
          <a:blip xmlns:r="http://schemas.openxmlformats.org/officeDocument/2006/relationships" r:embed="rId1">
            <a:extLst>
              <a:ext uri="{28A0092B-C50C-407E-A947-70E740481C1C}">
                <a14:useLocalDpi xmlns:a14="http://schemas.microsoft.com/office/drawing/2010/main" val="0"/>
              </a:ext>
            </a:extLst>
          </a:blip>
          <a:srcRect/>
          <a:stretch>
            <a:fillRect l="-12000" r="-12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ED2ACC74-2E37-9B46-971E-FE53E2DEE58F}" type="presOf" srcId="{C4741C61-3CE2-4382-AE1C-997DFA490B31}" destId="{99A7E66D-12C2-4FC4-8F88-43C10169D7DC}" srcOrd="0" destOrd="0" presId="urn:microsoft.com/office/officeart/2008/layout/BendingPictureSemiTransparentText"/>
    <dgm:cxn modelId="{EA72D790-6D88-FF4F-B49C-43A453C99512}" type="presOf" srcId="{2A6527C2-C59D-4601-800B-9D531528AB40}" destId="{F263375B-8F2F-4348-8FC4-2AD1796FE0A7}"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2E901DF5-C069-0D4B-BBBE-015FBBCB6B65}" type="presParOf" srcId="{99A7E66D-12C2-4FC4-8F88-43C10169D7DC}" destId="{453BB455-205A-4FDE-983C-E209888C28FC}" srcOrd="0" destOrd="0" presId="urn:microsoft.com/office/officeart/2008/layout/BendingPictureSemiTransparentText"/>
    <dgm:cxn modelId="{BBBCC017-EBAF-CE4E-86B1-036DD2E0B657}" type="presParOf" srcId="{453BB455-205A-4FDE-983C-E209888C28FC}" destId="{935119E9-69DD-4AC6-920B-B99615280B24}" srcOrd="0" destOrd="0" presId="urn:microsoft.com/office/officeart/2008/layout/BendingPictureSemiTransparentText"/>
    <dgm:cxn modelId="{BAC985DA-7C3A-6744-9081-AA366CE4A495}"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l="-1000" r="-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l="-10000" r="-10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8000" b="-8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2822" y="0"/>
          <a:ext cx="2894183" cy="1879428"/>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2000" r="-12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2138" y="1316518"/>
          <a:ext cx="2192729" cy="451062"/>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2138" y="1316518"/>
        <a:ext cx="2192729" cy="451062"/>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000" r="-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8000" b="-8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layout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D7508-2DD6-4346-9B7F-C9DF3CD1F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340</Words>
  <Characters>2143</Characters>
  <Application>Microsoft Office Word</Application>
  <DocSecurity>0</DocSecurity>
  <Lines>17</Lines>
  <Paragraphs>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CMHC</Company>
  <LinksUpToDate>false</LinksUpToDate>
  <CharactersWithSpaces>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Galicia, Juan</dc:creator>
  <cp:lastModifiedBy>Barde, Sabine</cp:lastModifiedBy>
  <cp:revision>51</cp:revision>
  <cp:lastPrinted>2018-01-29T08:28:00Z</cp:lastPrinted>
  <dcterms:created xsi:type="dcterms:W3CDTF">2022-12-12T10:11:00Z</dcterms:created>
  <dcterms:modified xsi:type="dcterms:W3CDTF">2025-02-25T12:22:00Z</dcterms:modified>
</cp:coreProperties>
</file>